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73DB" w:rsidRDefault="005173DB" w:rsidP="00C24D06">
      <w:pPr>
        <w:jc w:val="both"/>
        <w:rPr>
          <w:rFonts w:ascii="Times New Roman" w:hAnsi="Times New Roman"/>
          <w:sz w:val="24"/>
          <w:lang w:val="de-DE"/>
        </w:rPr>
      </w:pPr>
    </w:p>
    <w:p w:rsidR="005173DB" w:rsidRDefault="005173DB" w:rsidP="00C24D06">
      <w:pPr>
        <w:jc w:val="both"/>
        <w:rPr>
          <w:rFonts w:ascii="Times New Roman" w:hAnsi="Times New Roman"/>
          <w:sz w:val="24"/>
          <w:lang w:val="de-DE"/>
        </w:rPr>
      </w:pPr>
    </w:p>
    <w:p w:rsidR="006326BD" w:rsidRDefault="006326BD" w:rsidP="00B62138">
      <w:pPr>
        <w:rPr>
          <w:rFonts w:eastAsia="Arial" w:cs="Arial"/>
          <w:b/>
          <w:sz w:val="24"/>
          <w:lang w:val="de-DE"/>
        </w:rPr>
      </w:pPr>
    </w:p>
    <w:p w:rsidR="00B62138" w:rsidRPr="00174C51" w:rsidRDefault="00B62138" w:rsidP="00B62138">
      <w:pPr>
        <w:rPr>
          <w:b/>
          <w:sz w:val="24"/>
          <w:lang w:val="de-DE"/>
        </w:rPr>
      </w:pPr>
      <w:r w:rsidRPr="00174C51">
        <w:rPr>
          <w:rFonts w:eastAsia="Arial" w:cs="Arial"/>
          <w:b/>
          <w:sz w:val="24"/>
          <w:lang w:val="de-DE"/>
        </w:rPr>
        <w:t>PRESSEMITTEILUNG</w:t>
      </w:r>
    </w:p>
    <w:p w:rsidR="00B62138" w:rsidRPr="00174C51" w:rsidRDefault="00B62138" w:rsidP="00B62138">
      <w:pPr>
        <w:jc w:val="center"/>
        <w:rPr>
          <w:lang w:val="de-DE"/>
        </w:rPr>
      </w:pPr>
    </w:p>
    <w:p w:rsidR="00B62138" w:rsidRPr="00174C51" w:rsidRDefault="00B62138" w:rsidP="00B62138">
      <w:pPr>
        <w:rPr>
          <w:rFonts w:ascii="Times New Roman" w:hAnsi="Times New Roman"/>
          <w:sz w:val="48"/>
          <w:szCs w:val="48"/>
          <w:lang w:val="de-DE"/>
        </w:rPr>
      </w:pPr>
    </w:p>
    <w:p w:rsidR="00B62138" w:rsidRPr="00174C51" w:rsidRDefault="00B62138" w:rsidP="00B62138">
      <w:pPr>
        <w:jc w:val="both"/>
        <w:rPr>
          <w:rFonts w:ascii="Times New Roman" w:eastAsia="MS Mincho" w:hAnsi="Times New Roman"/>
          <w:sz w:val="24"/>
          <w:lang w:val="de-DE" w:eastAsia="ja-JP"/>
        </w:rPr>
      </w:pPr>
    </w:p>
    <w:p w:rsidR="002E62E6" w:rsidRPr="001F1A41" w:rsidRDefault="002E62E6" w:rsidP="002E62E6">
      <w:pPr>
        <w:pStyle w:val="NormalWeb"/>
        <w:spacing w:before="0" w:beforeAutospacing="0" w:after="0" w:afterAutospacing="0"/>
        <w:rPr>
          <w:color w:val="000000"/>
          <w:sz w:val="44"/>
          <w:szCs w:val="44"/>
          <w:lang w:val="de-DE"/>
        </w:rPr>
      </w:pPr>
      <w:r w:rsidRPr="001F1A41">
        <w:rPr>
          <w:rFonts w:eastAsia="Calibri"/>
          <w:color w:val="000000"/>
          <w:sz w:val="44"/>
          <w:szCs w:val="44"/>
          <w:lang w:val="de-DE"/>
        </w:rPr>
        <w:t>Mit dem Volvo-Kurzheckbagger ECR88D auch in die engste Nische</w:t>
      </w:r>
    </w:p>
    <w:p w:rsidR="002E62E6" w:rsidRPr="00CD28A5" w:rsidRDefault="002E62E6" w:rsidP="002E62E6">
      <w:pPr>
        <w:pStyle w:val="NormalWeb"/>
        <w:spacing w:before="0" w:beforeAutospacing="0" w:after="0" w:afterAutospacing="0"/>
        <w:rPr>
          <w:rFonts w:ascii="Calibri" w:hAnsi="Calibri" w:cs="Arial"/>
          <w:b/>
          <w:szCs w:val="22"/>
          <w:lang w:val="de-DE" w:eastAsia="en-GB"/>
        </w:rPr>
      </w:pPr>
    </w:p>
    <w:p w:rsidR="002E62E6" w:rsidRPr="001F1A41" w:rsidRDefault="002E62E6" w:rsidP="002E62E6">
      <w:pPr>
        <w:pStyle w:val="NormalWeb"/>
        <w:spacing w:before="0" w:beforeAutospacing="0" w:after="0" w:afterAutospacing="0"/>
        <w:rPr>
          <w:rFonts w:ascii="Arial" w:hAnsi="Arial" w:cs="Arial"/>
          <w:b/>
          <w:sz w:val="22"/>
          <w:szCs w:val="22"/>
          <w:lang w:val="de-DE" w:eastAsia="en-GB"/>
        </w:rPr>
      </w:pPr>
      <w:r w:rsidRPr="001F1A41">
        <w:rPr>
          <w:rFonts w:ascii="Arial" w:eastAsia="Calibri" w:hAnsi="Arial" w:cs="Arial"/>
          <w:b/>
          <w:sz w:val="22"/>
          <w:lang w:val="de-DE"/>
        </w:rPr>
        <w:t>Mit einem leistungsfähigen, kraftstoffsparenden Volvo-Motor, einem perfekt abgestimmten Hydrauliksystem und einem robusten Chassis legt der überarbeitete Volvo-Kurzheckbagger ECR88D bei Arbeiten unter beengten Verhältnissen eine bemerkenswerte Produktivität, Stabilität, Bedienerfreundlichkeit und Sicherheit an den Tag.</w:t>
      </w:r>
    </w:p>
    <w:p w:rsidR="002E62E6" w:rsidRPr="00CD28A5" w:rsidRDefault="002E62E6" w:rsidP="002E62E6">
      <w:pPr>
        <w:pStyle w:val="NormalWeb"/>
        <w:spacing w:before="0" w:beforeAutospacing="0" w:after="0" w:afterAutospacing="0"/>
        <w:rPr>
          <w:rFonts w:ascii="Calibri" w:hAnsi="Calibri" w:cs="Arial"/>
          <w:b/>
          <w:szCs w:val="22"/>
          <w:lang w:val="de-DE" w:eastAsia="en-GB"/>
        </w:rPr>
      </w:pPr>
    </w:p>
    <w:p w:rsidR="002E62E6" w:rsidRPr="001F1A41" w:rsidRDefault="005A75B9" w:rsidP="001F1A41">
      <w:pPr>
        <w:pStyle w:val="NormalWeb"/>
        <w:spacing w:before="0" w:beforeAutospacing="0" w:after="0" w:afterAutospacing="0"/>
        <w:rPr>
          <w:color w:val="222222"/>
          <w:lang w:val="de-DE" w:eastAsia="de-DE"/>
        </w:rPr>
      </w:pPr>
      <w:r w:rsidRPr="001F1A41">
        <w:rPr>
          <w:noProof/>
          <w:lang w:val="en-GB" w:eastAsia="en-GB"/>
        </w:rPr>
        <w:drawing>
          <wp:anchor distT="0" distB="0" distL="114300" distR="114300" simplePos="0" relativeHeight="251660288" behindDoc="0" locked="0" layoutInCell="1" allowOverlap="1">
            <wp:simplePos x="0" y="0"/>
            <wp:positionH relativeFrom="column">
              <wp:posOffset>82606</wp:posOffset>
            </wp:positionH>
            <wp:positionV relativeFrom="paragraph">
              <wp:posOffset>110964</wp:posOffset>
            </wp:positionV>
            <wp:extent cx="2431415" cy="3094355"/>
            <wp:effectExtent l="0" t="0" r="6985" b="0"/>
            <wp:wrapSquare wrapText="bothSides"/>
            <wp:docPr id="14" name="Picture 14" descr="CEX_ECR88D_Cover_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EX_ECR88D_Cover_0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31415" cy="3094355"/>
                    </a:xfrm>
                    <a:prstGeom prst="rect">
                      <a:avLst/>
                    </a:prstGeom>
                    <a:noFill/>
                    <a:ln>
                      <a:noFill/>
                    </a:ln>
                  </pic:spPr>
                </pic:pic>
              </a:graphicData>
            </a:graphic>
            <wp14:sizeRelH relativeFrom="page">
              <wp14:pctWidth>0</wp14:pctWidth>
            </wp14:sizeRelH>
            <wp14:sizeRelV relativeFrom="page">
              <wp14:pctHeight>0</wp14:pctHeight>
            </wp14:sizeRelV>
          </wp:anchor>
        </w:drawing>
      </w:r>
      <w:r w:rsidR="002E62E6" w:rsidRPr="001F1A41">
        <w:rPr>
          <w:noProof/>
          <w:lang w:val="en-GB" w:eastAsia="en-GB"/>
        </w:rPr>
        <mc:AlternateContent>
          <mc:Choice Requires="wps">
            <w:drawing>
              <wp:anchor distT="0" distB="0" distL="114300" distR="114300" simplePos="0" relativeHeight="251659264" behindDoc="0" locked="0" layoutInCell="1" allowOverlap="1">
                <wp:simplePos x="0" y="0"/>
                <wp:positionH relativeFrom="column">
                  <wp:posOffset>-2896870</wp:posOffset>
                </wp:positionH>
                <wp:positionV relativeFrom="paragraph">
                  <wp:posOffset>1083310</wp:posOffset>
                </wp:positionV>
                <wp:extent cx="1562100" cy="714375"/>
                <wp:effectExtent l="8255" t="6985" r="10795" b="12065"/>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2100" cy="714375"/>
                        </a:xfrm>
                        <a:prstGeom prst="rect">
                          <a:avLst/>
                        </a:prstGeom>
                        <a:solidFill>
                          <a:srgbClr val="FFFFFF"/>
                        </a:solidFill>
                        <a:ln w="9525">
                          <a:solidFill>
                            <a:srgbClr val="000000"/>
                          </a:solidFill>
                          <a:miter lim="800000"/>
                          <a:headEnd/>
                          <a:tailEnd/>
                        </a:ln>
                      </wps:spPr>
                      <wps:txbx>
                        <w:txbxContent>
                          <w:p w:rsidR="002E62E6" w:rsidRPr="00AF576A" w:rsidRDefault="002E62E6" w:rsidP="002E62E6">
                            <w:pPr>
                              <w:shd w:val="clear" w:color="auto" w:fill="FFFF00"/>
                              <w:rPr>
                                <w:sz w:val="28"/>
                                <w:szCs w:val="28"/>
                                <w:lang w:val="de-DE"/>
                              </w:rPr>
                            </w:pPr>
                            <w:r>
                              <w:rPr>
                                <w:rFonts w:eastAsia="Arial" w:cs="Arial"/>
                                <w:sz w:val="28"/>
                                <w:szCs w:val="28"/>
                              </w:rPr>
                              <w:t>Bild ersetzen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3" o:spid="_x0000_s1026" type="#_x0000_t202" style="position:absolute;margin-left:-228.1pt;margin-top:85.3pt;width:123pt;height:56.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hXoKgIAAFIEAAAOAAAAZHJzL2Uyb0RvYy54bWysVNtu2zAMfR+wfxD0vthJk16MOEWXLsOA&#10;7gK0+wBZlm1hkqhJSuzs60fJbpbdXob5QSBF6pA8JL2+HbQiB+G8BFPS+SynRBgOtTRtST8/7V5d&#10;U+IDMzVTYERJj8LT283LF+veFmIBHahaOIIgxhe9LWkXgi2yzPNOaOZnYIVBYwNOs4Cqa7PasR7R&#10;tcoWeX6Z9eBq64AL7/H2fjTSTcJvGsHDx6bxIhBVUswtpNOls4pntlmzonXMdpJPabB/yEIzaTDo&#10;CeqeBUb2Tv4GpSV34KEJMw46g6aRXKQasJp5/ks1jx2zItWC5Hh7osn/P1j+4fDJEVlj7y4oMUxj&#10;j57EEMhrGAheIT+99QW6PVp0DAPeo2+q1dsH4F88MbDtmGnFnXPQd4LVmN88vszOno44PoJU/Xuo&#10;MQ7bB0hAQ+N0JA/pIIiOfTqeehNz4THk6nIxz9HE0XY1X15crVIIVjy/ts6HtwI0iUJJHfY+obPD&#10;gw8xG1Y8u8RgHpSsd1KppLi22ipHDgznZJe+Cf0nN2VIX9Kb1WI1EvBXiDx9f4LQMuDAK6lLen1y&#10;YkWk7Y2p0zgGJtUoY8rKTDxG6kYSw1ANU18qqI/IqINxsHERUejAfaOkx6Euqf+6Z05Qot4Z7MrN&#10;fLmMW5CU5epqgYo7t1TnFmY4QpU0UDKK2zBuzt462XYYaZwDA3fYyUYmkmPLx6ymvHFwE/fTksXN&#10;ONeT149fweY7AAAA//8DAFBLAwQUAAYACAAAACEASzT3DeIAAAANAQAADwAAAGRycy9kb3ducmV2&#10;LnhtbEyPwU7DMAyG70i8Q2QkLqhL2o2ulKYTQgKxGwwE16zJ2orGKUnWlbfHnOBo/59+f642sx3Y&#10;ZHzoHUpIFwKYwcbpHlsJb68PSQEsRIVaDQ6NhG8TYFOfn1Wq1O6EL2baxZZRCYZSSehiHEvOQ9MZ&#10;q8LCjQYpOzhvVaTRt1x7daJyO/BMiJxb1SNd6NRo7jvTfO6OVkKxepo+wnb5/N7kh+EmXq2nxy8v&#10;5eXFfHcLLJo5/sHwq0/qUJPT3h1RBzZISFbXeUYsJWuRAyMkyVJBq72ErFimwOuK//+i/gEAAP//&#10;AwBQSwECLQAUAAYACAAAACEAtoM4kv4AAADhAQAAEwAAAAAAAAAAAAAAAAAAAAAAW0NvbnRlbnRf&#10;VHlwZXNdLnhtbFBLAQItABQABgAIAAAAIQA4/SH/1gAAAJQBAAALAAAAAAAAAAAAAAAAAC8BAABf&#10;cmVscy8ucmVsc1BLAQItABQABgAIAAAAIQDRFhXoKgIAAFIEAAAOAAAAAAAAAAAAAAAAAC4CAABk&#10;cnMvZTJvRG9jLnhtbFBLAQItABQABgAIAAAAIQBLNPcN4gAAAA0BAAAPAAAAAAAAAAAAAAAAAIQE&#10;AABkcnMvZG93bnJldi54bWxQSwUGAAAAAAQABADzAAAAkwUAAAAA&#10;">
                <v:textbox>
                  <w:txbxContent>
                    <w:p w:rsidR="002E62E6" w:rsidRPr="00AF576A" w:rsidRDefault="002E62E6" w:rsidP="002E62E6">
                      <w:pPr>
                        <w:shd w:val="clear" w:color="auto" w:fill="FFFF00"/>
                        <w:rPr>
                          <w:sz w:val="28"/>
                          <w:szCs w:val="28"/>
                          <w:lang w:val="de-DE"/>
                        </w:rPr>
                      </w:pPr>
                      <w:r>
                        <w:rPr>
                          <w:rFonts w:eastAsia="Arial" w:cs="Arial"/>
                          <w:sz w:val="28"/>
                          <w:szCs w:val="28"/>
                        </w:rPr>
                        <w:t>Bild ersetzen</w:t>
                      </w:r>
                    </w:p>
                  </w:txbxContent>
                </v:textbox>
              </v:shape>
            </w:pict>
          </mc:Fallback>
        </mc:AlternateContent>
      </w:r>
      <w:r w:rsidR="002E62E6" w:rsidRPr="001F1A41">
        <w:rPr>
          <w:noProof/>
          <w:lang w:val="de-DE"/>
        </w:rPr>
        <w:t>Unter beengten Platzverhältnissen</w:t>
      </w:r>
      <w:r w:rsidR="002E62E6" w:rsidRPr="001F1A41">
        <w:rPr>
          <w:rFonts w:eastAsia="Calibri"/>
          <w:color w:val="222222"/>
          <w:lang w:val="de-DE"/>
        </w:rPr>
        <w:t xml:space="preserve"> ist der überarbeitete Volvo-Kurzheckbagger ECR88D genau in seinem Element.</w:t>
      </w:r>
      <w:r w:rsidR="002E62E6" w:rsidRPr="001F1A41">
        <w:rPr>
          <w:color w:val="222222"/>
          <w:lang w:val="de-DE" w:eastAsia="de-DE"/>
        </w:rPr>
        <w:t xml:space="preserve"> </w:t>
      </w:r>
      <w:r w:rsidR="002E62E6" w:rsidRPr="001F1A41">
        <w:rPr>
          <w:rFonts w:eastAsia="Calibri"/>
          <w:color w:val="222222"/>
          <w:lang w:val="de-DE"/>
        </w:rPr>
        <w:t>Sein ohnehin schon bemerkenswert geringer Kraftstoffverbrauch wurde durch zwei neue Funktionen noch weiter reduziert.</w:t>
      </w:r>
      <w:r w:rsidR="002E62E6" w:rsidRPr="001F1A41">
        <w:rPr>
          <w:color w:val="222222"/>
          <w:lang w:val="de-DE" w:eastAsia="de-DE"/>
        </w:rPr>
        <w:t xml:space="preserve"> </w:t>
      </w:r>
      <w:r w:rsidR="002E62E6" w:rsidRPr="001F1A41">
        <w:rPr>
          <w:rFonts w:eastAsia="Calibri"/>
          <w:color w:val="222222"/>
          <w:lang w:val="de-DE"/>
        </w:rPr>
        <w:t>Die erste Funktion ist die automatische Motorabsch</w:t>
      </w:r>
      <w:r w:rsidRPr="001F1A41">
        <w:rPr>
          <w:rFonts w:eastAsia="Calibri"/>
          <w:color w:val="222222"/>
          <w:lang w:val="de-DE"/>
        </w:rPr>
        <w:t>altung. Dieser Modus kann nach 2</w:t>
      </w:r>
      <w:r w:rsidR="002E62E6" w:rsidRPr="001F1A41">
        <w:rPr>
          <w:rFonts w:eastAsia="Calibri"/>
          <w:color w:val="222222"/>
          <w:lang w:val="de-DE"/>
        </w:rPr>
        <w:t xml:space="preserve"> bis 60 Minuten Inaktivität ausgelöst werden.</w:t>
      </w:r>
      <w:r w:rsidR="002E62E6" w:rsidRPr="001F1A41">
        <w:rPr>
          <w:color w:val="222222"/>
          <w:lang w:val="de-DE" w:eastAsia="de-DE"/>
        </w:rPr>
        <w:t xml:space="preserve"> </w:t>
      </w:r>
      <w:r w:rsidR="002E62E6" w:rsidRPr="001F1A41">
        <w:rPr>
          <w:rFonts w:eastAsia="Calibri"/>
          <w:color w:val="222222"/>
          <w:lang w:val="de-DE"/>
        </w:rPr>
        <w:t>Es gibt auch einen kraftstoffsparenden „ECO-Modus“, der den Verbrauch des Hydrauliksystems und des Motors optimiert.</w:t>
      </w:r>
    </w:p>
    <w:p w:rsidR="002E62E6" w:rsidRPr="001F1A41" w:rsidRDefault="002E62E6" w:rsidP="001F1A41">
      <w:pPr>
        <w:shd w:val="clear" w:color="auto" w:fill="FFFFFF"/>
        <w:rPr>
          <w:rFonts w:ascii="Times New Roman" w:hAnsi="Times New Roman"/>
          <w:color w:val="222222"/>
          <w:sz w:val="24"/>
          <w:lang w:val="de-DE" w:eastAsia="de-DE"/>
        </w:rPr>
      </w:pPr>
      <w:r w:rsidRPr="001F1A41">
        <w:rPr>
          <w:rFonts w:ascii="Times New Roman" w:eastAsia="Calibri" w:hAnsi="Times New Roman"/>
          <w:color w:val="222222"/>
          <w:sz w:val="24"/>
          <w:lang w:val="de-DE"/>
        </w:rPr>
        <w:t>Er mag zwar kompakt sein, aber in Sachen Grableistung, Reiß- und Ausreißkraft sowie Hubkapazitäten steht der überarbeitete ECR88D seinen größeren „Kollegen“ in nichts nach.</w:t>
      </w:r>
    </w:p>
    <w:p w:rsidR="002E62E6" w:rsidRDefault="002E62E6" w:rsidP="001F1A41">
      <w:pPr>
        <w:shd w:val="clear" w:color="auto" w:fill="FFFFFF"/>
        <w:rPr>
          <w:rFonts w:ascii="Times New Roman" w:eastAsia="Calibri" w:hAnsi="Times New Roman"/>
          <w:color w:val="222222"/>
          <w:sz w:val="24"/>
          <w:lang w:val="de-DE"/>
        </w:rPr>
      </w:pPr>
      <w:r w:rsidRPr="001F1A41">
        <w:rPr>
          <w:rFonts w:ascii="Times New Roman" w:eastAsia="Calibri" w:hAnsi="Times New Roman"/>
          <w:color w:val="222222"/>
          <w:sz w:val="24"/>
          <w:lang w:val="de-DE"/>
        </w:rPr>
        <w:t>Dank des automatischen Zweigang-Betriebs für eine optimale Traktion und eines hydraulischen Pedals zur einfachen, akkuraten Spursteuerung kommt der kompakte Bagger auf der Baustelle überall hin.</w:t>
      </w:r>
    </w:p>
    <w:p w:rsidR="001F1A41" w:rsidRDefault="001F1A41" w:rsidP="001F1A41">
      <w:pPr>
        <w:shd w:val="clear" w:color="auto" w:fill="FFFFFF"/>
        <w:rPr>
          <w:rFonts w:ascii="Times New Roman" w:hAnsi="Times New Roman"/>
          <w:color w:val="222222"/>
          <w:sz w:val="24"/>
          <w:lang w:val="de-DE" w:eastAsia="de-DE"/>
        </w:rPr>
      </w:pPr>
    </w:p>
    <w:p w:rsidR="001F1A41" w:rsidRDefault="001F1A41" w:rsidP="001F1A41">
      <w:pPr>
        <w:shd w:val="clear" w:color="auto" w:fill="FFFFFF"/>
        <w:rPr>
          <w:rFonts w:ascii="Times New Roman" w:hAnsi="Times New Roman"/>
          <w:color w:val="222222"/>
          <w:sz w:val="24"/>
          <w:lang w:val="de-DE" w:eastAsia="de-DE"/>
        </w:rPr>
      </w:pPr>
    </w:p>
    <w:p w:rsidR="001F1A41" w:rsidRPr="001F1A41" w:rsidRDefault="001F1A41" w:rsidP="001F1A41">
      <w:pPr>
        <w:shd w:val="clear" w:color="auto" w:fill="FFFFFF"/>
        <w:rPr>
          <w:rFonts w:ascii="Times New Roman" w:hAnsi="Times New Roman"/>
          <w:color w:val="222222"/>
          <w:sz w:val="24"/>
          <w:lang w:val="de-DE" w:eastAsia="de-DE"/>
        </w:rPr>
      </w:pPr>
    </w:p>
    <w:p w:rsidR="001F1A41" w:rsidRPr="001F1A41" w:rsidRDefault="002E62E6" w:rsidP="001F1A41">
      <w:pPr>
        <w:shd w:val="clear" w:color="auto" w:fill="FFFFFF"/>
        <w:rPr>
          <w:rFonts w:cs="Arial"/>
          <w:b/>
          <w:bCs/>
          <w:color w:val="222222"/>
          <w:sz w:val="22"/>
          <w:lang w:val="de-DE" w:eastAsia="de-DE"/>
        </w:rPr>
      </w:pPr>
      <w:r w:rsidRPr="001F1A41">
        <w:rPr>
          <w:rFonts w:eastAsia="Calibri" w:cs="Arial"/>
          <w:b/>
          <w:color w:val="222222"/>
          <w:sz w:val="22"/>
          <w:lang w:val="de-DE"/>
        </w:rPr>
        <w:lastRenderedPageBreak/>
        <w:t>Exzellenter Aufbau</w:t>
      </w:r>
      <w:r w:rsidRPr="001F1A41">
        <w:rPr>
          <w:rFonts w:cs="Arial"/>
          <w:b/>
          <w:bCs/>
          <w:color w:val="222222"/>
          <w:sz w:val="22"/>
          <w:lang w:val="de-DE" w:eastAsia="de-DE"/>
        </w:rPr>
        <w:tab/>
      </w:r>
    </w:p>
    <w:p w:rsidR="002E62E6" w:rsidRPr="001F1A41" w:rsidRDefault="002E62E6" w:rsidP="001F1A41">
      <w:pPr>
        <w:shd w:val="clear" w:color="auto" w:fill="FFFFFF"/>
        <w:rPr>
          <w:rFonts w:ascii="Times New Roman" w:eastAsia="Calibri" w:hAnsi="Times New Roman"/>
          <w:color w:val="222222"/>
          <w:sz w:val="24"/>
          <w:lang w:val="de-DE"/>
        </w:rPr>
      </w:pPr>
      <w:r w:rsidRPr="001F1A41">
        <w:rPr>
          <w:rFonts w:ascii="Times New Roman" w:hAnsi="Times New Roman"/>
          <w:b/>
          <w:bCs/>
          <w:color w:val="222222"/>
          <w:sz w:val="24"/>
          <w:lang w:val="de-DE" w:eastAsia="de-DE"/>
        </w:rPr>
        <w:br/>
      </w:r>
      <w:r w:rsidRPr="001F1A41">
        <w:rPr>
          <w:rFonts w:ascii="Times New Roman" w:eastAsia="Calibri" w:hAnsi="Times New Roman"/>
          <w:color w:val="222222"/>
          <w:sz w:val="24"/>
          <w:lang w:val="de-DE"/>
        </w:rPr>
        <w:t>Dank seines schmalen Aufbaus und des mittig positionierten Auslegers ist der überarbeitete ECR88D so kompakt, dass das Heck nicht über die Kettenbreite des Unterwagens hinausschwenkt.</w:t>
      </w:r>
      <w:r w:rsidRPr="001F1A41">
        <w:rPr>
          <w:rFonts w:ascii="Times New Roman" w:hAnsi="Times New Roman"/>
          <w:color w:val="222222"/>
          <w:sz w:val="24"/>
          <w:lang w:val="de-DE" w:eastAsia="de-DE"/>
        </w:rPr>
        <w:t xml:space="preserve"> </w:t>
      </w:r>
      <w:r w:rsidRPr="001F1A41">
        <w:rPr>
          <w:rFonts w:ascii="Times New Roman" w:eastAsia="Calibri" w:hAnsi="Times New Roman"/>
          <w:color w:val="222222"/>
          <w:sz w:val="24"/>
          <w:lang w:val="de-DE"/>
        </w:rPr>
        <w:t>Damit kann der Bagger extrem dicht an Objekte heranfahren, ohne Gefahr zu laufen, dass diese beim Schwenken mit dem Heck der Maschine kollidieren.</w:t>
      </w:r>
      <w:r w:rsidRPr="001F1A41">
        <w:rPr>
          <w:rFonts w:ascii="Times New Roman" w:hAnsi="Times New Roman"/>
          <w:color w:val="222222"/>
          <w:sz w:val="24"/>
          <w:lang w:val="de-DE" w:eastAsia="de-DE"/>
        </w:rPr>
        <w:t xml:space="preserve"> Durch den kleinen</w:t>
      </w:r>
      <w:r w:rsidRPr="001F1A41">
        <w:rPr>
          <w:rFonts w:ascii="Times New Roman" w:eastAsia="Calibri" w:hAnsi="Times New Roman"/>
          <w:color w:val="222222"/>
          <w:sz w:val="24"/>
          <w:lang w:val="de-DE"/>
        </w:rPr>
        <w:t xml:space="preserve"> Front-/Heckradius lässt sich zum Beispiel auf Autobahnen hervorragend auf nur einer Spur arbeiten, ohne dass die zweite Fahrbahn gesperrt werden muss. Den Verkehrsfluss so wenig wie möglich zu behindern, kann ein ausschlaggebender Punkt für einen Vertragsabschluss sein.</w:t>
      </w:r>
      <w:r w:rsidRPr="001F1A41">
        <w:rPr>
          <w:rFonts w:ascii="Times New Roman" w:hAnsi="Times New Roman"/>
          <w:color w:val="222222"/>
          <w:sz w:val="24"/>
          <w:lang w:val="de-DE" w:eastAsia="de-DE"/>
        </w:rPr>
        <w:tab/>
      </w:r>
      <w:r w:rsidRPr="001F1A41">
        <w:rPr>
          <w:rFonts w:ascii="Times New Roman" w:hAnsi="Times New Roman"/>
          <w:color w:val="222222"/>
          <w:sz w:val="24"/>
          <w:lang w:val="de-DE" w:eastAsia="de-DE"/>
        </w:rPr>
        <w:br/>
      </w:r>
      <w:r w:rsidRPr="001F1A41">
        <w:rPr>
          <w:rFonts w:ascii="Times New Roman" w:hAnsi="Times New Roman"/>
          <w:color w:val="222222"/>
          <w:sz w:val="24"/>
          <w:lang w:val="de-DE" w:eastAsia="de-DE"/>
        </w:rPr>
        <w:br/>
      </w:r>
      <w:r w:rsidRPr="001F1A41">
        <w:rPr>
          <w:rFonts w:ascii="Times New Roman" w:eastAsia="Calibri" w:hAnsi="Times New Roman"/>
          <w:sz w:val="24"/>
          <w:lang w:val="de-DE"/>
        </w:rPr>
        <w:t xml:space="preserve">Den überarbeiteten </w:t>
      </w:r>
      <w:r w:rsidRPr="001F1A41">
        <w:rPr>
          <w:rFonts w:ascii="Times New Roman" w:eastAsia="Calibri" w:hAnsi="Times New Roman"/>
          <w:color w:val="222222"/>
          <w:sz w:val="24"/>
          <w:lang w:val="de-DE"/>
        </w:rPr>
        <w:t>ECR88D gibt es mit einteiligem Ausleger (optional zweiteilig) und verschiedenen Stielen und Löffeln für maximale Flexibilität.</w:t>
      </w:r>
      <w:r w:rsidRPr="001F1A41">
        <w:rPr>
          <w:rFonts w:ascii="Times New Roman" w:hAnsi="Times New Roman"/>
          <w:color w:val="222222"/>
          <w:sz w:val="24"/>
          <w:lang w:val="de-DE" w:eastAsia="de-DE"/>
        </w:rPr>
        <w:t xml:space="preserve"> </w:t>
      </w:r>
      <w:r w:rsidRPr="001F1A41">
        <w:rPr>
          <w:rFonts w:ascii="Times New Roman" w:eastAsia="Calibri" w:hAnsi="Times New Roman"/>
          <w:color w:val="222222"/>
          <w:sz w:val="24"/>
          <w:lang w:val="de-DE"/>
        </w:rPr>
        <w:t>Es gibt auch ein breiteres Planierschild mit 600 Millimeter breiter Stahlkette.</w:t>
      </w:r>
      <w:r w:rsidRPr="001F1A41">
        <w:rPr>
          <w:rFonts w:ascii="Times New Roman" w:hAnsi="Times New Roman"/>
          <w:color w:val="222222"/>
          <w:sz w:val="24"/>
          <w:lang w:val="de-DE" w:eastAsia="de-DE"/>
        </w:rPr>
        <w:t xml:space="preserve"> </w:t>
      </w:r>
      <w:r w:rsidRPr="001F1A41">
        <w:rPr>
          <w:rFonts w:ascii="Times New Roman" w:eastAsia="Calibri" w:hAnsi="Times New Roman"/>
          <w:color w:val="222222"/>
          <w:sz w:val="24"/>
          <w:lang w:val="de-DE"/>
        </w:rPr>
        <w:t>Dank seines dreiteiligen, verstärkten, hochfesten X-Rahmen-Unterwagens ist der ECR88D robust und zuverlässig und für anspruchsvolle, raue Arbeitsumgebungen geeignet.</w:t>
      </w:r>
      <w:r w:rsidRPr="001F1A41">
        <w:rPr>
          <w:rFonts w:ascii="Times New Roman" w:hAnsi="Times New Roman"/>
          <w:color w:val="222222"/>
          <w:sz w:val="24"/>
          <w:lang w:val="de-DE" w:eastAsia="de-DE"/>
        </w:rPr>
        <w:t xml:space="preserve"> </w:t>
      </w:r>
      <w:r w:rsidRPr="001F1A41">
        <w:rPr>
          <w:rFonts w:ascii="Times New Roman" w:eastAsia="Calibri" w:hAnsi="Times New Roman"/>
          <w:color w:val="222222"/>
          <w:sz w:val="24"/>
          <w:lang w:val="de-DE"/>
        </w:rPr>
        <w:t>Zur D-Serie bietet Volvo CE eine Vielzahl optionaler Schnellwechsler und ein neues und umfangreiches Sortiment an Original-Volvo-Anbaugeräten an.</w:t>
      </w:r>
      <w:r w:rsidRPr="001F1A41">
        <w:rPr>
          <w:rFonts w:ascii="Times New Roman" w:hAnsi="Times New Roman"/>
          <w:color w:val="222222"/>
          <w:sz w:val="24"/>
          <w:lang w:val="de-DE" w:eastAsia="de-DE"/>
        </w:rPr>
        <w:t xml:space="preserve"> </w:t>
      </w:r>
      <w:r w:rsidRPr="001F1A41">
        <w:rPr>
          <w:rFonts w:ascii="Times New Roman" w:eastAsia="Calibri" w:hAnsi="Times New Roman"/>
          <w:color w:val="222222"/>
          <w:sz w:val="24"/>
          <w:lang w:val="de-DE"/>
        </w:rPr>
        <w:t>Die Grabtiefen der ECR-Bagger sind einzigartig in ihren Segmenten. Die Maschine kann schnell in Position gebracht werden, Schwenk- und Versatzbewegungen lassen sich simultan über einen präzisen, einfach zu bedienenden Joystick steuern.</w:t>
      </w:r>
      <w:r w:rsidRPr="001F1A41">
        <w:rPr>
          <w:rFonts w:ascii="Times New Roman" w:hAnsi="Times New Roman"/>
          <w:color w:val="222222"/>
          <w:sz w:val="24"/>
          <w:lang w:val="de-DE" w:eastAsia="de-DE"/>
        </w:rPr>
        <w:t xml:space="preserve"> </w:t>
      </w:r>
      <w:r w:rsidRPr="001F1A41">
        <w:rPr>
          <w:rFonts w:ascii="Times New Roman" w:eastAsia="Calibri" w:hAnsi="Times New Roman"/>
          <w:color w:val="222222"/>
          <w:sz w:val="24"/>
          <w:lang w:val="de-DE"/>
        </w:rPr>
        <w:t>Herausragende Hydraulik- und Pumpströme erlauben schnelle Zykluszeiten und eine hervorragende Grableistung.</w:t>
      </w:r>
    </w:p>
    <w:p w:rsidR="001F1A41" w:rsidRDefault="001F1A41" w:rsidP="001F1A41">
      <w:pPr>
        <w:shd w:val="clear" w:color="auto" w:fill="FFFFFF"/>
        <w:rPr>
          <w:rFonts w:eastAsia="Calibri" w:cs="Arial"/>
          <w:b/>
          <w:color w:val="222222"/>
          <w:sz w:val="22"/>
          <w:lang w:val="de-DE"/>
        </w:rPr>
      </w:pPr>
    </w:p>
    <w:p w:rsidR="001F1A41" w:rsidRPr="001F1A41" w:rsidRDefault="002E62E6" w:rsidP="001F1A41">
      <w:pPr>
        <w:shd w:val="clear" w:color="auto" w:fill="FFFFFF"/>
        <w:rPr>
          <w:rFonts w:cs="Arial"/>
          <w:b/>
          <w:bCs/>
          <w:color w:val="222222"/>
          <w:sz w:val="24"/>
          <w:lang w:val="de-DE" w:eastAsia="de-DE"/>
        </w:rPr>
      </w:pPr>
      <w:r w:rsidRPr="001F1A41">
        <w:rPr>
          <w:rFonts w:eastAsia="Calibri" w:cs="Arial"/>
          <w:b/>
          <w:color w:val="222222"/>
          <w:sz w:val="22"/>
          <w:lang w:val="de-DE"/>
        </w:rPr>
        <w:t>Kraftvolle Effizienz</w:t>
      </w:r>
      <w:r w:rsidRPr="001F1A41">
        <w:rPr>
          <w:rFonts w:cs="Arial"/>
          <w:b/>
          <w:bCs/>
          <w:color w:val="222222"/>
          <w:sz w:val="24"/>
          <w:lang w:val="de-DE" w:eastAsia="de-DE"/>
        </w:rPr>
        <w:tab/>
      </w:r>
    </w:p>
    <w:p w:rsidR="001F1A41" w:rsidRDefault="002E62E6" w:rsidP="001F1A41">
      <w:pPr>
        <w:shd w:val="clear" w:color="auto" w:fill="FFFFFF"/>
        <w:rPr>
          <w:rFonts w:ascii="Times New Roman" w:eastAsia="Calibri" w:hAnsi="Times New Roman"/>
          <w:color w:val="222222"/>
          <w:sz w:val="24"/>
          <w:lang w:val="de-DE"/>
        </w:rPr>
      </w:pPr>
      <w:r w:rsidRPr="001F1A41">
        <w:rPr>
          <w:rFonts w:ascii="Times New Roman" w:hAnsi="Times New Roman"/>
          <w:b/>
          <w:bCs/>
          <w:color w:val="222222"/>
          <w:sz w:val="24"/>
          <w:lang w:val="de-DE" w:eastAsia="de-DE"/>
        </w:rPr>
        <w:br/>
      </w:r>
      <w:r w:rsidRPr="001F1A41">
        <w:rPr>
          <w:rFonts w:ascii="Times New Roman" w:eastAsia="Calibri" w:hAnsi="Times New Roman"/>
          <w:color w:val="222222"/>
          <w:sz w:val="24"/>
          <w:lang w:val="de-DE"/>
        </w:rPr>
        <w:t>Ein neuer Motor ist emissionsärmer bei exzellenter Leistung und Kraftstoffeffizienz.</w:t>
      </w:r>
      <w:r w:rsidRPr="001F1A41">
        <w:rPr>
          <w:rFonts w:ascii="Times New Roman" w:hAnsi="Times New Roman"/>
          <w:color w:val="222222"/>
          <w:sz w:val="24"/>
          <w:lang w:val="de-DE" w:eastAsia="de-DE"/>
        </w:rPr>
        <w:t xml:space="preserve"> </w:t>
      </w:r>
      <w:r w:rsidRPr="001F1A41">
        <w:rPr>
          <w:rFonts w:ascii="Times New Roman" w:eastAsia="Calibri" w:hAnsi="Times New Roman"/>
          <w:color w:val="222222"/>
          <w:sz w:val="24"/>
          <w:lang w:val="de-DE"/>
        </w:rPr>
        <w:t>Das bedeutet mehr Produktivität und geringere Betriebskosten.</w:t>
      </w:r>
      <w:r w:rsidRPr="001F1A41">
        <w:rPr>
          <w:rFonts w:ascii="Times New Roman" w:hAnsi="Times New Roman"/>
          <w:color w:val="222222"/>
          <w:sz w:val="24"/>
          <w:lang w:val="de-DE" w:eastAsia="de-DE"/>
        </w:rPr>
        <w:t xml:space="preserve"> </w:t>
      </w:r>
      <w:r w:rsidRPr="001F1A41">
        <w:rPr>
          <w:rFonts w:ascii="Times New Roman" w:eastAsia="Calibri" w:hAnsi="Times New Roman"/>
          <w:sz w:val="24"/>
          <w:lang w:val="de-DE"/>
        </w:rPr>
        <w:t>Der überarbeitete ECR88D hat einen 43 kW Vierzylinder-Motor.</w:t>
      </w:r>
      <w:r w:rsidRPr="001F1A41">
        <w:rPr>
          <w:rFonts w:ascii="Times New Roman" w:hAnsi="Times New Roman"/>
          <w:color w:val="222222"/>
          <w:sz w:val="24"/>
          <w:lang w:val="de-DE" w:eastAsia="de-DE"/>
        </w:rPr>
        <w:t xml:space="preserve"> </w:t>
      </w:r>
      <w:r w:rsidRPr="001F1A41">
        <w:rPr>
          <w:rFonts w:ascii="Times New Roman" w:eastAsia="Calibri" w:hAnsi="Times New Roman"/>
          <w:color w:val="222222"/>
          <w:sz w:val="24"/>
          <w:lang w:val="de-DE"/>
        </w:rPr>
        <w:t>Er ist mit Tier 4f/ Stufe V kompatibel und hat ein Abgas-Nachbehandlungssystem (EATS) für weniger Emissionen und reibungslosen Betrieb, Leistung und Produktivität – auch während der Regenerierung.</w:t>
      </w:r>
      <w:r w:rsidRPr="001F1A41">
        <w:rPr>
          <w:rFonts w:ascii="Times New Roman" w:hAnsi="Times New Roman"/>
          <w:sz w:val="24"/>
          <w:lang w:val="de-DE" w:eastAsia="de-DE"/>
        </w:rPr>
        <w:t xml:space="preserve"> </w:t>
      </w:r>
      <w:r w:rsidRPr="001F1A41">
        <w:rPr>
          <w:rFonts w:ascii="Times New Roman" w:eastAsia="Calibri" w:hAnsi="Times New Roman"/>
          <w:sz w:val="24"/>
          <w:lang w:val="de-DE"/>
        </w:rPr>
        <w:t>Das längere DPF-Reinigungsintervall von bis zu 6.000 Stunden verringert die Gesamtbetriebskosten der Kunden.</w:t>
      </w:r>
      <w:r w:rsidRPr="001F1A41">
        <w:rPr>
          <w:rFonts w:ascii="Times New Roman" w:hAnsi="Times New Roman"/>
          <w:color w:val="222222"/>
          <w:sz w:val="24"/>
          <w:lang w:val="de-DE" w:eastAsia="ko-KR"/>
        </w:rPr>
        <w:t xml:space="preserve"> </w:t>
      </w:r>
      <w:r w:rsidRPr="001F1A41">
        <w:rPr>
          <w:rFonts w:ascii="Times New Roman" w:eastAsia="Calibri" w:hAnsi="Times New Roman"/>
          <w:color w:val="222222"/>
          <w:sz w:val="24"/>
          <w:lang w:val="de-DE"/>
        </w:rPr>
        <w:t>Ein automatisches Leerlauf-System reduziert die Motordrehzahl, wenn für eine gewisse Zeit keine Bedienelemente aktiv sind (3 bis 20 Sekunden, am Display voreingestellt vom Bediener). Das spart ebenfalls Betriebskosten und Kraftstoff.</w:t>
      </w:r>
      <w:r w:rsidRPr="001F1A41">
        <w:rPr>
          <w:rFonts w:ascii="Times New Roman" w:hAnsi="Times New Roman"/>
          <w:color w:val="222222"/>
          <w:sz w:val="24"/>
          <w:lang w:val="de-DE" w:eastAsia="de-DE"/>
        </w:rPr>
        <w:tab/>
      </w:r>
      <w:r w:rsidRPr="001F1A41">
        <w:rPr>
          <w:rFonts w:ascii="Times New Roman" w:hAnsi="Times New Roman"/>
          <w:color w:val="222222"/>
          <w:sz w:val="24"/>
          <w:lang w:val="de-DE" w:eastAsia="de-DE"/>
        </w:rPr>
        <w:br/>
      </w:r>
      <w:r w:rsidRPr="001F1A41">
        <w:rPr>
          <w:rFonts w:ascii="Times New Roman" w:hAnsi="Times New Roman"/>
          <w:color w:val="222222"/>
          <w:sz w:val="22"/>
          <w:lang w:val="de-DE" w:eastAsia="de-DE"/>
        </w:rPr>
        <w:br/>
      </w:r>
      <w:r w:rsidRPr="001F1A41">
        <w:rPr>
          <w:rFonts w:eastAsia="Calibri" w:cs="Arial"/>
          <w:b/>
          <w:color w:val="222222"/>
          <w:sz w:val="22"/>
          <w:lang w:val="de-DE"/>
        </w:rPr>
        <w:t>Kompakt, aber geräumig</w:t>
      </w:r>
      <w:r w:rsidRPr="001F1A41">
        <w:rPr>
          <w:rFonts w:cs="Arial"/>
          <w:b/>
          <w:bCs/>
          <w:color w:val="222222"/>
          <w:sz w:val="22"/>
          <w:lang w:val="de-DE" w:eastAsia="de-DE"/>
        </w:rPr>
        <w:tab/>
      </w:r>
      <w:r w:rsidRPr="00CD28A5">
        <w:rPr>
          <w:rFonts w:ascii="Calibri" w:hAnsi="Calibri"/>
          <w:b/>
          <w:bCs/>
          <w:color w:val="222222"/>
          <w:sz w:val="24"/>
          <w:lang w:val="de-DE" w:eastAsia="de-DE"/>
        </w:rPr>
        <w:br/>
      </w:r>
    </w:p>
    <w:p w:rsidR="002E62E6" w:rsidRDefault="002E62E6" w:rsidP="001F1A41">
      <w:pPr>
        <w:shd w:val="clear" w:color="auto" w:fill="FFFFFF"/>
        <w:rPr>
          <w:rFonts w:ascii="Times New Roman" w:eastAsia="Calibri" w:hAnsi="Times New Roman"/>
          <w:color w:val="222222"/>
          <w:sz w:val="24"/>
          <w:lang w:val="de-DE"/>
        </w:rPr>
      </w:pPr>
      <w:r w:rsidRPr="001F1A41">
        <w:rPr>
          <w:rFonts w:ascii="Times New Roman" w:eastAsia="Calibri" w:hAnsi="Times New Roman"/>
          <w:color w:val="222222"/>
          <w:sz w:val="24"/>
          <w:lang w:val="de-DE"/>
        </w:rPr>
        <w:t>Obwohl sie kompakt sind, bieten die ECR-Bagger der D-Serie dem Bediener einiges an Komfort — was sich wiederum in einer höheren Produktivität niederschlägt.</w:t>
      </w:r>
      <w:r w:rsidRPr="001F1A41">
        <w:rPr>
          <w:rFonts w:ascii="Times New Roman" w:hAnsi="Times New Roman"/>
          <w:color w:val="222222"/>
          <w:sz w:val="24"/>
          <w:lang w:val="de-DE" w:eastAsia="de-DE"/>
        </w:rPr>
        <w:t xml:space="preserve"> </w:t>
      </w:r>
      <w:r w:rsidRPr="001F1A41">
        <w:rPr>
          <w:rFonts w:ascii="Times New Roman" w:eastAsia="Calibri" w:hAnsi="Times New Roman"/>
          <w:color w:val="222222"/>
          <w:sz w:val="24"/>
          <w:lang w:val="de-DE"/>
        </w:rPr>
        <w:t>Die Kabine ist ROPS-zertifiziert und modern designt, mit guter Rundumsicht durch große Flachglasscheiben.</w:t>
      </w:r>
      <w:r w:rsidRPr="001F1A41">
        <w:rPr>
          <w:rFonts w:ascii="Times New Roman" w:hAnsi="Times New Roman"/>
          <w:color w:val="222222"/>
          <w:sz w:val="24"/>
          <w:lang w:val="de-DE" w:eastAsia="de-DE"/>
        </w:rPr>
        <w:t xml:space="preserve"> Für </w:t>
      </w:r>
      <w:r w:rsidRPr="001F1A41">
        <w:rPr>
          <w:rFonts w:ascii="Times New Roman" w:eastAsia="Calibri" w:hAnsi="Times New Roman"/>
          <w:color w:val="222222"/>
          <w:sz w:val="24"/>
          <w:lang w:val="de-DE"/>
        </w:rPr>
        <w:t xml:space="preserve">Komfort sorgen ein verstellbarer Sitz, herausragende Vibrations- und Geräuschdämmung, ergonomische Armlehnen, optimal angeordnete </w:t>
      </w:r>
      <w:r w:rsidRPr="001F1A41">
        <w:rPr>
          <w:rFonts w:ascii="Times New Roman" w:eastAsia="Calibri" w:hAnsi="Times New Roman"/>
          <w:color w:val="222222"/>
          <w:sz w:val="24"/>
          <w:lang w:val="de-DE"/>
        </w:rPr>
        <w:lastRenderedPageBreak/>
        <w:t>Bedienelemente und ein üppiger Fußraum.</w:t>
      </w:r>
      <w:r w:rsidRPr="001F1A41">
        <w:rPr>
          <w:rFonts w:ascii="Times New Roman" w:hAnsi="Times New Roman"/>
          <w:color w:val="222222"/>
          <w:sz w:val="24"/>
          <w:lang w:val="de-DE" w:eastAsia="de-DE"/>
        </w:rPr>
        <w:t> </w:t>
      </w:r>
      <w:r w:rsidRPr="001F1A41">
        <w:rPr>
          <w:rFonts w:ascii="Times New Roman" w:eastAsia="Calibri" w:hAnsi="Times New Roman"/>
          <w:color w:val="222222"/>
          <w:sz w:val="24"/>
          <w:lang w:val="de-DE"/>
        </w:rPr>
        <w:t>Ein optionales Pedal für den Versatz des Auslegers erlaubt das simultane Versetzen von Ausleger und Anbaugerät.</w:t>
      </w:r>
      <w:r w:rsidRPr="001F1A41">
        <w:rPr>
          <w:rFonts w:ascii="Times New Roman" w:hAnsi="Times New Roman"/>
          <w:color w:val="222222"/>
          <w:sz w:val="24"/>
          <w:lang w:val="de-DE" w:eastAsia="de-DE"/>
        </w:rPr>
        <w:t xml:space="preserve"> </w:t>
      </w:r>
      <w:r w:rsidRPr="001F1A41">
        <w:rPr>
          <w:rFonts w:ascii="Times New Roman" w:eastAsia="Calibri" w:hAnsi="Times New Roman"/>
          <w:color w:val="222222"/>
          <w:sz w:val="24"/>
          <w:lang w:val="de-DE"/>
        </w:rPr>
        <w:t>Weitere Optionen sind die LED-Beleuchtung und ein Regenvisier, das den Bediener bei offener Frontscheibe vor Nässe schützt. Dies ermöglicht ein Arbeiten bei jeder Witterung.</w:t>
      </w:r>
    </w:p>
    <w:p w:rsidR="001F1A41" w:rsidRPr="001F1A41" w:rsidRDefault="001F1A41" w:rsidP="001F1A41">
      <w:pPr>
        <w:shd w:val="clear" w:color="auto" w:fill="FFFFFF"/>
        <w:rPr>
          <w:rFonts w:ascii="Times New Roman" w:hAnsi="Times New Roman"/>
          <w:color w:val="222222"/>
          <w:sz w:val="24"/>
          <w:lang w:val="de-DE" w:eastAsia="de-DE"/>
        </w:rPr>
      </w:pPr>
    </w:p>
    <w:p w:rsidR="001F1A41" w:rsidRDefault="002E62E6" w:rsidP="001F1A41">
      <w:pPr>
        <w:shd w:val="clear" w:color="auto" w:fill="FFFFFF"/>
        <w:rPr>
          <w:rFonts w:ascii="Calibri" w:hAnsi="Calibri" w:cs="Arial"/>
          <w:b/>
          <w:bCs/>
          <w:color w:val="222222"/>
          <w:sz w:val="24"/>
          <w:lang w:val="de-DE" w:eastAsia="de-DE"/>
        </w:rPr>
      </w:pPr>
      <w:r w:rsidRPr="001F1A41">
        <w:rPr>
          <w:rFonts w:cs="Arial"/>
          <w:noProof/>
          <w:sz w:val="18"/>
          <w:lang w:val="en-GB" w:eastAsia="en-GB"/>
        </w:rPr>
        <w:drawing>
          <wp:anchor distT="0" distB="0" distL="114300" distR="114300" simplePos="0" relativeHeight="251661312" behindDoc="0" locked="0" layoutInCell="1" allowOverlap="1">
            <wp:simplePos x="0" y="0"/>
            <wp:positionH relativeFrom="column">
              <wp:posOffset>2505710</wp:posOffset>
            </wp:positionH>
            <wp:positionV relativeFrom="paragraph">
              <wp:posOffset>-1254125</wp:posOffset>
            </wp:positionV>
            <wp:extent cx="2881630" cy="2881630"/>
            <wp:effectExtent l="0" t="0" r="0" b="0"/>
            <wp:wrapSquare wrapText="bothSides"/>
            <wp:docPr id="12" name="Picture 12" descr="volvo-benefits-compact-excavator-ecr88dfl-volvo-cab-1000x1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volvo-benefits-compact-excavator-ecr88dfl-volvo-cab-1000x100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81630" cy="288163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F1A41">
        <w:rPr>
          <w:rFonts w:eastAsia="Calibri" w:cs="Arial"/>
          <w:b/>
          <w:color w:val="222222"/>
          <w:sz w:val="22"/>
          <w:lang w:val="de-DE"/>
        </w:rPr>
        <w:t>Maximale Verfügbarkeit</w:t>
      </w:r>
      <w:r w:rsidRPr="00CD28A5">
        <w:rPr>
          <w:rFonts w:ascii="Calibri" w:hAnsi="Calibri" w:cs="Arial"/>
          <w:b/>
          <w:bCs/>
          <w:color w:val="222222"/>
          <w:sz w:val="24"/>
          <w:lang w:val="de-DE" w:eastAsia="de-DE"/>
        </w:rPr>
        <w:tab/>
      </w:r>
    </w:p>
    <w:p w:rsidR="002E62E6" w:rsidRPr="001F1A41" w:rsidRDefault="002E62E6" w:rsidP="001F1A41">
      <w:pPr>
        <w:shd w:val="clear" w:color="auto" w:fill="FFFFFF"/>
        <w:rPr>
          <w:rFonts w:ascii="Times New Roman" w:hAnsi="Times New Roman"/>
          <w:color w:val="222222"/>
          <w:sz w:val="24"/>
          <w:lang w:val="de-DE" w:eastAsia="de-DE"/>
        </w:rPr>
      </w:pPr>
      <w:r w:rsidRPr="00CD28A5">
        <w:rPr>
          <w:rFonts w:ascii="Calibri" w:hAnsi="Calibri"/>
          <w:b/>
          <w:bCs/>
          <w:color w:val="222222"/>
          <w:sz w:val="24"/>
          <w:lang w:val="de-DE" w:eastAsia="de-DE"/>
        </w:rPr>
        <w:br/>
      </w:r>
      <w:r w:rsidRPr="001F1A41">
        <w:rPr>
          <w:rFonts w:ascii="Times New Roman" w:eastAsia="Calibri" w:hAnsi="Times New Roman"/>
          <w:color w:val="222222"/>
          <w:sz w:val="24"/>
          <w:lang w:val="de-DE"/>
        </w:rPr>
        <w:t xml:space="preserve">Der überarbeitete </w:t>
      </w:r>
      <w:r w:rsidRPr="001F1A41">
        <w:rPr>
          <w:rFonts w:ascii="Times New Roman" w:eastAsia="Calibri" w:hAnsi="Times New Roman"/>
          <w:sz w:val="24"/>
          <w:lang w:val="de-DE"/>
        </w:rPr>
        <w:t>Kuzheckbagger ECR88D ist leicht zu warten und damit länger verfügbar.</w:t>
      </w:r>
      <w:r w:rsidRPr="001F1A41">
        <w:rPr>
          <w:rFonts w:ascii="Times New Roman" w:hAnsi="Times New Roman"/>
          <w:sz w:val="24"/>
          <w:lang w:val="de-DE" w:eastAsia="de-DE"/>
        </w:rPr>
        <w:t xml:space="preserve"> </w:t>
      </w:r>
      <w:r w:rsidRPr="001F1A41">
        <w:rPr>
          <w:rFonts w:ascii="Times New Roman" w:eastAsia="Calibri" w:hAnsi="Times New Roman"/>
          <w:sz w:val="24"/>
          <w:lang w:val="de-DE"/>
        </w:rPr>
        <w:t>Alle Wartungs- und Reinigungspunkte sind vom Boden aus leicht zugänglich und unter einer großen, weit öffnenden Haube mit Verschluss in Gruppen angeordnet.</w:t>
      </w:r>
      <w:r w:rsidRPr="001F1A41">
        <w:rPr>
          <w:rFonts w:ascii="Times New Roman" w:hAnsi="Times New Roman"/>
          <w:color w:val="222222"/>
          <w:sz w:val="24"/>
          <w:lang w:val="de-DE" w:eastAsia="de-DE"/>
        </w:rPr>
        <w:t xml:space="preserve"> </w:t>
      </w:r>
      <w:r w:rsidRPr="001F1A41">
        <w:rPr>
          <w:rFonts w:ascii="Times New Roman" w:eastAsia="Calibri" w:hAnsi="Times New Roman"/>
          <w:color w:val="222222"/>
          <w:sz w:val="24"/>
          <w:lang w:val="de-DE"/>
        </w:rPr>
        <w:t>Auch die Schmierpunkte von Ausleger und Stiel sind leicht zugänglich, in der Regel bedarf es nur alle 10 bis 50 Stunden einer Schmierung.</w:t>
      </w:r>
      <w:r w:rsidRPr="001F1A41">
        <w:rPr>
          <w:rFonts w:ascii="Times New Roman" w:hAnsi="Times New Roman"/>
          <w:color w:val="222222"/>
          <w:sz w:val="24"/>
          <w:lang w:val="de-DE" w:eastAsia="de-DE"/>
        </w:rPr>
        <w:t xml:space="preserve"> </w:t>
      </w:r>
      <w:r w:rsidRPr="001F1A41">
        <w:rPr>
          <w:rFonts w:ascii="Times New Roman" w:eastAsia="Calibri" w:hAnsi="Times New Roman"/>
          <w:color w:val="222222"/>
          <w:sz w:val="24"/>
          <w:lang w:val="de-DE"/>
        </w:rPr>
        <w:t>Eine weitere nützliche Funktion ist das optional erhältliche Telematiksystem CareTrack von Volvo CE. Es führt eine Selbstdiagnose aus und benachrichtigt den Bediener – oder den Flottenmanager im Büro – falls ein Fehler auftritt und überwacht den Kraftstoffverbrauch und die Serviceintervalle.</w:t>
      </w:r>
    </w:p>
    <w:p w:rsidR="002E62E6" w:rsidRPr="001F1A41" w:rsidRDefault="002E62E6" w:rsidP="001F1A41">
      <w:pPr>
        <w:pStyle w:val="NormalWeb"/>
        <w:spacing w:before="0" w:beforeAutospacing="0" w:after="0" w:afterAutospacing="0"/>
        <w:rPr>
          <w:rFonts w:eastAsia="MS Mincho"/>
          <w:b/>
          <w:szCs w:val="20"/>
          <w:lang w:val="de-DE" w:eastAsia="ja-JP"/>
        </w:rPr>
      </w:pPr>
    </w:p>
    <w:p w:rsidR="002E62E6" w:rsidRPr="001F1A41" w:rsidRDefault="002E62E6" w:rsidP="001F1A41">
      <w:pPr>
        <w:pStyle w:val="NormalWeb"/>
        <w:spacing w:before="0" w:beforeAutospacing="0" w:after="0" w:afterAutospacing="0"/>
        <w:rPr>
          <w:rFonts w:ascii="Arial" w:eastAsia="MS Mincho" w:hAnsi="Arial" w:cs="Arial"/>
          <w:b/>
          <w:sz w:val="22"/>
          <w:szCs w:val="20"/>
          <w:lang w:eastAsia="ja-JP"/>
        </w:rPr>
      </w:pPr>
      <w:r w:rsidRPr="001F1A41">
        <w:rPr>
          <w:rFonts w:ascii="Arial" w:eastAsia="Calibri" w:hAnsi="Arial" w:cs="Arial"/>
          <w:b/>
          <w:sz w:val="22"/>
        </w:rPr>
        <w:t>Eckdaten:</w:t>
      </w:r>
    </w:p>
    <w:p w:rsidR="002E62E6" w:rsidRDefault="002E62E6" w:rsidP="002E62E6">
      <w:pPr>
        <w:pStyle w:val="NormalWeb"/>
        <w:spacing w:before="0" w:beforeAutospacing="0" w:after="0" w:afterAutospacing="0"/>
        <w:rPr>
          <w:rFonts w:ascii="Calibri" w:eastAsia="MS Mincho" w:hAnsi="Calibri"/>
          <w:b/>
          <w:szCs w:val="20"/>
          <w:lang w:eastAsia="ja-JP"/>
        </w:rPr>
      </w:pPr>
    </w:p>
    <w:tbl>
      <w:tblPr>
        <w:tblW w:w="0" w:type="auto"/>
        <w:tblCellMar>
          <w:left w:w="0" w:type="dxa"/>
          <w:right w:w="0" w:type="dxa"/>
        </w:tblCellMar>
        <w:tblLook w:val="04A0" w:firstRow="1" w:lastRow="0" w:firstColumn="1" w:lastColumn="0" w:noHBand="0" w:noVBand="1"/>
      </w:tblPr>
      <w:tblGrid>
        <w:gridCol w:w="2234"/>
        <w:gridCol w:w="2247"/>
      </w:tblGrid>
      <w:tr w:rsidR="002E62E6" w:rsidRPr="001F1A41" w:rsidTr="007C4C6C">
        <w:trPr>
          <w:trHeight w:val="417"/>
        </w:trPr>
        <w:tc>
          <w:tcPr>
            <w:tcW w:w="0" w:type="auto"/>
            <w:tcBorders>
              <w:top w:val="single" w:sz="4" w:space="0" w:color="auto"/>
              <w:left w:val="single" w:sz="8" w:space="0" w:color="auto"/>
              <w:bottom w:val="single" w:sz="8" w:space="0" w:color="auto"/>
              <w:right w:val="single" w:sz="4" w:space="0" w:color="auto"/>
            </w:tcBorders>
            <w:shd w:val="clear" w:color="auto" w:fill="B8CCE4"/>
            <w:noWrap/>
            <w:tcMar>
              <w:top w:w="0" w:type="dxa"/>
              <w:left w:w="70" w:type="dxa"/>
              <w:bottom w:w="0" w:type="dxa"/>
              <w:right w:w="70" w:type="dxa"/>
            </w:tcMar>
            <w:vAlign w:val="center"/>
            <w:hideMark/>
          </w:tcPr>
          <w:p w:rsidR="002E62E6" w:rsidRPr="001F1A41" w:rsidRDefault="002E62E6" w:rsidP="007C4C6C">
            <w:pPr>
              <w:rPr>
                <w:rFonts w:ascii="Times New Roman" w:hAnsi="Times New Roman"/>
                <w:sz w:val="24"/>
                <w:lang w:eastAsia="de-DE"/>
              </w:rPr>
            </w:pPr>
            <w:r w:rsidRPr="001F1A41">
              <w:rPr>
                <w:rFonts w:ascii="Times New Roman" w:eastAsia="Calibri" w:hAnsi="Times New Roman"/>
                <w:sz w:val="24"/>
              </w:rPr>
              <w:t>Motor</w:t>
            </w:r>
          </w:p>
        </w:tc>
        <w:tc>
          <w:tcPr>
            <w:tcW w:w="0" w:type="auto"/>
            <w:tcBorders>
              <w:top w:val="single" w:sz="4" w:space="0" w:color="auto"/>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E62E6" w:rsidRPr="001F1A41" w:rsidRDefault="002E62E6" w:rsidP="007C4C6C">
            <w:pPr>
              <w:rPr>
                <w:rFonts w:ascii="Times New Roman" w:hAnsi="Times New Roman"/>
                <w:sz w:val="24"/>
                <w:lang w:eastAsia="de-DE"/>
              </w:rPr>
            </w:pPr>
            <w:r w:rsidRPr="001F1A41">
              <w:rPr>
                <w:rFonts w:ascii="Times New Roman" w:eastAsia="Calibri" w:hAnsi="Times New Roman"/>
                <w:sz w:val="24"/>
              </w:rPr>
              <w:t>D2.6H</w:t>
            </w:r>
          </w:p>
        </w:tc>
      </w:tr>
      <w:tr w:rsidR="002E62E6" w:rsidRPr="001F1A41" w:rsidTr="007C4C6C">
        <w:trPr>
          <w:trHeight w:val="293"/>
        </w:trPr>
        <w:tc>
          <w:tcPr>
            <w:tcW w:w="0" w:type="auto"/>
            <w:tcBorders>
              <w:top w:val="nil"/>
              <w:left w:val="single" w:sz="8" w:space="0" w:color="auto"/>
              <w:bottom w:val="single" w:sz="8" w:space="0" w:color="auto"/>
              <w:right w:val="single" w:sz="4" w:space="0" w:color="auto"/>
            </w:tcBorders>
            <w:shd w:val="clear" w:color="auto" w:fill="B8CCE4"/>
            <w:noWrap/>
            <w:tcMar>
              <w:top w:w="0" w:type="dxa"/>
              <w:left w:w="70" w:type="dxa"/>
              <w:bottom w:w="0" w:type="dxa"/>
              <w:right w:w="70" w:type="dxa"/>
            </w:tcMar>
            <w:vAlign w:val="center"/>
            <w:hideMark/>
          </w:tcPr>
          <w:p w:rsidR="002E62E6" w:rsidRPr="001F1A41" w:rsidRDefault="002E62E6" w:rsidP="007C4C6C">
            <w:pPr>
              <w:rPr>
                <w:rFonts w:ascii="Times New Roman" w:hAnsi="Times New Roman"/>
                <w:sz w:val="24"/>
                <w:lang w:eastAsia="de-DE"/>
              </w:rPr>
            </w:pPr>
            <w:r w:rsidRPr="001F1A41">
              <w:rPr>
                <w:rFonts w:ascii="Times New Roman" w:eastAsia="Calibri" w:hAnsi="Times New Roman"/>
                <w:sz w:val="24"/>
              </w:rPr>
              <w:t>Max. Leistung, brutto</w:t>
            </w:r>
          </w:p>
        </w:tc>
        <w:tc>
          <w:tcPr>
            <w:tcW w:w="0" w:type="auto"/>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E62E6" w:rsidRPr="001F1A41" w:rsidRDefault="002E62E6" w:rsidP="007C4C6C">
            <w:pPr>
              <w:rPr>
                <w:rFonts w:ascii="Times New Roman" w:hAnsi="Times New Roman"/>
                <w:sz w:val="24"/>
                <w:lang w:eastAsia="ko-KR"/>
              </w:rPr>
            </w:pPr>
            <w:r w:rsidRPr="001F1A41">
              <w:rPr>
                <w:rFonts w:ascii="Times New Roman" w:eastAsia="Calibri" w:hAnsi="Times New Roman"/>
                <w:sz w:val="24"/>
              </w:rPr>
              <w:t>43 kW</w:t>
            </w:r>
          </w:p>
        </w:tc>
      </w:tr>
      <w:tr w:rsidR="002E62E6" w:rsidRPr="001F1A41" w:rsidTr="007C4C6C">
        <w:trPr>
          <w:trHeight w:val="436"/>
        </w:trPr>
        <w:tc>
          <w:tcPr>
            <w:tcW w:w="0" w:type="auto"/>
            <w:tcBorders>
              <w:top w:val="nil"/>
              <w:left w:val="single" w:sz="8" w:space="0" w:color="auto"/>
              <w:bottom w:val="single" w:sz="8" w:space="0" w:color="auto"/>
              <w:right w:val="single" w:sz="4" w:space="0" w:color="auto"/>
            </w:tcBorders>
            <w:shd w:val="clear" w:color="auto" w:fill="B8CCE4"/>
            <w:noWrap/>
            <w:tcMar>
              <w:top w:w="0" w:type="dxa"/>
              <w:left w:w="70" w:type="dxa"/>
              <w:bottom w:w="0" w:type="dxa"/>
              <w:right w:w="70" w:type="dxa"/>
            </w:tcMar>
            <w:vAlign w:val="center"/>
            <w:hideMark/>
          </w:tcPr>
          <w:p w:rsidR="002E62E6" w:rsidRPr="001F1A41" w:rsidRDefault="002E62E6" w:rsidP="007C4C6C">
            <w:pPr>
              <w:rPr>
                <w:rFonts w:ascii="Times New Roman" w:hAnsi="Times New Roman"/>
                <w:sz w:val="24"/>
                <w:lang w:eastAsia="de-DE"/>
              </w:rPr>
            </w:pPr>
            <w:r w:rsidRPr="001F1A41">
              <w:rPr>
                <w:rFonts w:ascii="Times New Roman" w:eastAsia="Calibri" w:hAnsi="Times New Roman"/>
                <w:sz w:val="24"/>
              </w:rPr>
              <w:t>Reißkraft, ISO</w:t>
            </w:r>
          </w:p>
        </w:tc>
        <w:tc>
          <w:tcPr>
            <w:tcW w:w="0" w:type="auto"/>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E62E6" w:rsidRPr="001F1A41" w:rsidRDefault="002E62E6" w:rsidP="007C4C6C">
            <w:pPr>
              <w:rPr>
                <w:rFonts w:ascii="Times New Roman" w:hAnsi="Times New Roman"/>
                <w:sz w:val="24"/>
                <w:lang w:val="de-DE" w:eastAsia="de-DE"/>
              </w:rPr>
            </w:pPr>
            <w:r w:rsidRPr="001F1A41">
              <w:rPr>
                <w:rFonts w:ascii="Times New Roman" w:eastAsia="Calibri" w:hAnsi="Times New Roman"/>
                <w:sz w:val="24"/>
                <w:lang w:val="de-DE"/>
              </w:rPr>
              <w:t>57,2 kN (kurzer Stiel)</w:t>
            </w:r>
          </w:p>
          <w:p w:rsidR="002E62E6" w:rsidRPr="001F1A41" w:rsidRDefault="002E62E6" w:rsidP="007C4C6C">
            <w:pPr>
              <w:rPr>
                <w:rFonts w:ascii="Times New Roman" w:hAnsi="Times New Roman"/>
                <w:sz w:val="24"/>
                <w:lang w:val="de-DE" w:eastAsia="de-DE"/>
              </w:rPr>
            </w:pPr>
            <w:r w:rsidRPr="001F1A41">
              <w:rPr>
                <w:rFonts w:ascii="Times New Roman" w:eastAsia="Calibri" w:hAnsi="Times New Roman"/>
                <w:sz w:val="24"/>
                <w:lang w:val="de-DE"/>
              </w:rPr>
              <w:t>56,8 kN (langer Stiel)</w:t>
            </w:r>
          </w:p>
        </w:tc>
      </w:tr>
      <w:tr w:rsidR="002E62E6" w:rsidRPr="001F1A41" w:rsidTr="007C4C6C">
        <w:trPr>
          <w:trHeight w:val="769"/>
        </w:trPr>
        <w:tc>
          <w:tcPr>
            <w:tcW w:w="0" w:type="auto"/>
            <w:tcBorders>
              <w:top w:val="nil"/>
              <w:left w:val="single" w:sz="8" w:space="0" w:color="auto"/>
              <w:bottom w:val="single" w:sz="8" w:space="0" w:color="auto"/>
              <w:right w:val="single" w:sz="4" w:space="0" w:color="auto"/>
            </w:tcBorders>
            <w:shd w:val="clear" w:color="auto" w:fill="B8CCE4"/>
            <w:noWrap/>
            <w:tcMar>
              <w:top w:w="0" w:type="dxa"/>
              <w:left w:w="70" w:type="dxa"/>
              <w:bottom w:w="0" w:type="dxa"/>
              <w:right w:w="70" w:type="dxa"/>
            </w:tcMar>
            <w:vAlign w:val="center"/>
            <w:hideMark/>
          </w:tcPr>
          <w:p w:rsidR="002E62E6" w:rsidRPr="001F1A41" w:rsidRDefault="002E62E6" w:rsidP="007C4C6C">
            <w:pPr>
              <w:rPr>
                <w:rFonts w:ascii="Times New Roman" w:hAnsi="Times New Roman"/>
                <w:sz w:val="24"/>
                <w:lang w:eastAsia="de-DE"/>
              </w:rPr>
            </w:pPr>
            <w:r w:rsidRPr="001F1A41">
              <w:rPr>
                <w:rFonts w:ascii="Times New Roman" w:eastAsia="Calibri" w:hAnsi="Times New Roman"/>
                <w:sz w:val="24"/>
              </w:rPr>
              <w:t>Ausreißkraft, ISO</w:t>
            </w:r>
          </w:p>
        </w:tc>
        <w:tc>
          <w:tcPr>
            <w:tcW w:w="0" w:type="auto"/>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E62E6" w:rsidRPr="001F1A41" w:rsidRDefault="002E62E6" w:rsidP="007C4C6C">
            <w:pPr>
              <w:rPr>
                <w:rFonts w:ascii="Times New Roman" w:hAnsi="Times New Roman"/>
                <w:sz w:val="24"/>
                <w:lang w:val="de-DE" w:eastAsia="de-DE"/>
              </w:rPr>
            </w:pPr>
            <w:r w:rsidRPr="001F1A41">
              <w:rPr>
                <w:rFonts w:ascii="Times New Roman" w:eastAsia="Calibri" w:hAnsi="Times New Roman"/>
                <w:sz w:val="24"/>
                <w:lang w:val="de-DE"/>
              </w:rPr>
              <w:t>39,8 kN (kurzer Stiel)</w:t>
            </w:r>
          </w:p>
          <w:p w:rsidR="002E62E6" w:rsidRPr="001F1A41" w:rsidRDefault="002E62E6" w:rsidP="007C4C6C">
            <w:pPr>
              <w:rPr>
                <w:rFonts w:ascii="Times New Roman" w:hAnsi="Times New Roman"/>
                <w:sz w:val="24"/>
                <w:lang w:val="de-DE" w:eastAsia="de-DE"/>
              </w:rPr>
            </w:pPr>
            <w:r w:rsidRPr="001F1A41">
              <w:rPr>
                <w:rFonts w:ascii="Times New Roman" w:eastAsia="Calibri" w:hAnsi="Times New Roman"/>
                <w:sz w:val="24"/>
                <w:lang w:val="de-DE"/>
              </w:rPr>
              <w:t>34,4 kN (langer Stiel)</w:t>
            </w:r>
          </w:p>
        </w:tc>
      </w:tr>
      <w:tr w:rsidR="002E62E6" w:rsidRPr="001F1A41" w:rsidTr="007C4C6C">
        <w:trPr>
          <w:trHeight w:val="413"/>
        </w:trPr>
        <w:tc>
          <w:tcPr>
            <w:tcW w:w="0" w:type="auto"/>
            <w:tcBorders>
              <w:top w:val="nil"/>
              <w:left w:val="single" w:sz="8" w:space="0" w:color="auto"/>
              <w:bottom w:val="single" w:sz="8" w:space="0" w:color="auto"/>
              <w:right w:val="single" w:sz="4" w:space="0" w:color="auto"/>
            </w:tcBorders>
            <w:shd w:val="clear" w:color="auto" w:fill="B8CCE4"/>
            <w:noWrap/>
            <w:tcMar>
              <w:top w:w="0" w:type="dxa"/>
              <w:left w:w="70" w:type="dxa"/>
              <w:bottom w:w="0" w:type="dxa"/>
              <w:right w:w="70" w:type="dxa"/>
            </w:tcMar>
            <w:vAlign w:val="center"/>
            <w:hideMark/>
          </w:tcPr>
          <w:p w:rsidR="002E62E6" w:rsidRPr="001F1A41" w:rsidRDefault="002E62E6" w:rsidP="007C4C6C">
            <w:pPr>
              <w:rPr>
                <w:rFonts w:ascii="Times New Roman" w:hAnsi="Times New Roman"/>
                <w:sz w:val="24"/>
                <w:lang w:eastAsia="de-DE"/>
              </w:rPr>
            </w:pPr>
            <w:r w:rsidRPr="001F1A41">
              <w:rPr>
                <w:rFonts w:ascii="Times New Roman" w:eastAsia="Calibri" w:hAnsi="Times New Roman"/>
                <w:sz w:val="24"/>
              </w:rPr>
              <w:t>Max. Grabradius</w:t>
            </w:r>
          </w:p>
        </w:tc>
        <w:tc>
          <w:tcPr>
            <w:tcW w:w="0" w:type="auto"/>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E62E6" w:rsidRPr="001F1A41" w:rsidRDefault="002E62E6" w:rsidP="007C4C6C">
            <w:pPr>
              <w:rPr>
                <w:rFonts w:ascii="Times New Roman" w:hAnsi="Times New Roman"/>
                <w:sz w:val="24"/>
                <w:lang w:val="de-DE" w:eastAsia="de-DE"/>
              </w:rPr>
            </w:pPr>
            <w:r w:rsidRPr="001F1A41">
              <w:rPr>
                <w:rFonts w:ascii="Times New Roman" w:eastAsia="Calibri" w:hAnsi="Times New Roman"/>
                <w:sz w:val="24"/>
                <w:lang w:val="de-DE"/>
              </w:rPr>
              <w:t>6,97 m (kurzer Stiel)</w:t>
            </w:r>
          </w:p>
          <w:p w:rsidR="002E62E6" w:rsidRPr="001F1A41" w:rsidRDefault="002E62E6" w:rsidP="007C4C6C">
            <w:pPr>
              <w:rPr>
                <w:rFonts w:ascii="Times New Roman" w:hAnsi="Times New Roman"/>
                <w:sz w:val="24"/>
                <w:lang w:val="de-DE" w:eastAsia="de-DE"/>
              </w:rPr>
            </w:pPr>
            <w:r w:rsidRPr="001F1A41">
              <w:rPr>
                <w:rFonts w:ascii="Times New Roman" w:eastAsia="Calibri" w:hAnsi="Times New Roman"/>
                <w:sz w:val="24"/>
                <w:lang w:val="de-DE"/>
              </w:rPr>
              <w:t>7,35 m (langer Stiel)</w:t>
            </w:r>
          </w:p>
        </w:tc>
      </w:tr>
      <w:tr w:rsidR="002E62E6" w:rsidRPr="001F1A41" w:rsidTr="007C4C6C">
        <w:trPr>
          <w:trHeight w:val="419"/>
        </w:trPr>
        <w:tc>
          <w:tcPr>
            <w:tcW w:w="0" w:type="auto"/>
            <w:tcBorders>
              <w:top w:val="nil"/>
              <w:left w:val="single" w:sz="8" w:space="0" w:color="auto"/>
              <w:bottom w:val="single" w:sz="8" w:space="0" w:color="auto"/>
              <w:right w:val="single" w:sz="4" w:space="0" w:color="auto"/>
            </w:tcBorders>
            <w:shd w:val="clear" w:color="auto" w:fill="B8CCE4"/>
            <w:noWrap/>
            <w:tcMar>
              <w:top w:w="0" w:type="dxa"/>
              <w:left w:w="70" w:type="dxa"/>
              <w:bottom w:w="0" w:type="dxa"/>
              <w:right w:w="70" w:type="dxa"/>
            </w:tcMar>
            <w:vAlign w:val="center"/>
            <w:hideMark/>
          </w:tcPr>
          <w:p w:rsidR="002E62E6" w:rsidRPr="001F1A41" w:rsidRDefault="002E62E6" w:rsidP="007C4C6C">
            <w:pPr>
              <w:rPr>
                <w:rFonts w:ascii="Times New Roman" w:hAnsi="Times New Roman"/>
                <w:sz w:val="24"/>
                <w:lang w:eastAsia="de-DE"/>
              </w:rPr>
            </w:pPr>
            <w:r w:rsidRPr="001F1A41">
              <w:rPr>
                <w:rFonts w:ascii="Times New Roman" w:eastAsia="Calibri" w:hAnsi="Times New Roman"/>
                <w:sz w:val="24"/>
              </w:rPr>
              <w:t>Max. Grabtiefe</w:t>
            </w:r>
          </w:p>
        </w:tc>
        <w:tc>
          <w:tcPr>
            <w:tcW w:w="0" w:type="auto"/>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E62E6" w:rsidRPr="001F1A41" w:rsidRDefault="002E62E6" w:rsidP="007C4C6C">
            <w:pPr>
              <w:rPr>
                <w:rFonts w:ascii="Times New Roman" w:hAnsi="Times New Roman"/>
                <w:sz w:val="24"/>
                <w:lang w:val="de-DE" w:eastAsia="de-DE"/>
              </w:rPr>
            </w:pPr>
            <w:r w:rsidRPr="001F1A41">
              <w:rPr>
                <w:rFonts w:ascii="Times New Roman" w:eastAsia="Calibri" w:hAnsi="Times New Roman"/>
                <w:sz w:val="24"/>
                <w:lang w:val="de-DE"/>
              </w:rPr>
              <w:t>4,13 m (kurzer Stiel)</w:t>
            </w:r>
          </w:p>
          <w:p w:rsidR="002E62E6" w:rsidRPr="001F1A41" w:rsidRDefault="002E62E6" w:rsidP="007C4C6C">
            <w:pPr>
              <w:rPr>
                <w:rFonts w:ascii="Times New Roman" w:hAnsi="Times New Roman"/>
                <w:sz w:val="24"/>
                <w:lang w:val="de-DE" w:eastAsia="de-DE"/>
              </w:rPr>
            </w:pPr>
            <w:r w:rsidRPr="001F1A41">
              <w:rPr>
                <w:rFonts w:ascii="Times New Roman" w:eastAsia="Calibri" w:hAnsi="Times New Roman"/>
                <w:sz w:val="24"/>
                <w:lang w:val="de-DE"/>
              </w:rPr>
              <w:t>4,53 m (langer Stiel)</w:t>
            </w:r>
          </w:p>
        </w:tc>
      </w:tr>
      <w:tr w:rsidR="002E62E6" w:rsidRPr="001F1A41" w:rsidTr="007C4C6C">
        <w:trPr>
          <w:trHeight w:val="411"/>
        </w:trPr>
        <w:tc>
          <w:tcPr>
            <w:tcW w:w="0" w:type="auto"/>
            <w:tcBorders>
              <w:top w:val="nil"/>
              <w:left w:val="single" w:sz="8" w:space="0" w:color="auto"/>
              <w:bottom w:val="single" w:sz="8" w:space="0" w:color="auto"/>
              <w:right w:val="single" w:sz="4" w:space="0" w:color="auto"/>
            </w:tcBorders>
            <w:shd w:val="clear" w:color="auto" w:fill="B8CCE4"/>
            <w:noWrap/>
            <w:tcMar>
              <w:top w:w="0" w:type="dxa"/>
              <w:left w:w="70" w:type="dxa"/>
              <w:bottom w:w="0" w:type="dxa"/>
              <w:right w:w="70" w:type="dxa"/>
            </w:tcMar>
            <w:vAlign w:val="center"/>
            <w:hideMark/>
          </w:tcPr>
          <w:p w:rsidR="002E62E6" w:rsidRPr="001F1A41" w:rsidRDefault="002E62E6" w:rsidP="007C4C6C">
            <w:pPr>
              <w:rPr>
                <w:rFonts w:ascii="Times New Roman" w:hAnsi="Times New Roman"/>
                <w:sz w:val="24"/>
                <w:lang w:eastAsia="de-DE"/>
              </w:rPr>
            </w:pPr>
            <w:r w:rsidRPr="001F1A41">
              <w:rPr>
                <w:rFonts w:ascii="Times New Roman" w:eastAsia="Calibri" w:hAnsi="Times New Roman"/>
                <w:sz w:val="24"/>
              </w:rPr>
              <w:t>Betriebsgewicht</w:t>
            </w:r>
          </w:p>
        </w:tc>
        <w:tc>
          <w:tcPr>
            <w:tcW w:w="0" w:type="auto"/>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E62E6" w:rsidRPr="001F1A41" w:rsidRDefault="002E62E6" w:rsidP="007C4C6C">
            <w:pPr>
              <w:rPr>
                <w:rFonts w:ascii="Times New Roman" w:hAnsi="Times New Roman"/>
                <w:sz w:val="24"/>
                <w:lang w:eastAsia="ko-KR"/>
              </w:rPr>
            </w:pPr>
            <w:r w:rsidRPr="001F1A41">
              <w:rPr>
                <w:rFonts w:ascii="Times New Roman" w:eastAsia="Calibri" w:hAnsi="Times New Roman"/>
                <w:sz w:val="24"/>
              </w:rPr>
              <w:t>8,6-9,5 t</w:t>
            </w:r>
          </w:p>
        </w:tc>
      </w:tr>
    </w:tbl>
    <w:p w:rsidR="002E62E6" w:rsidRPr="001F1A41" w:rsidRDefault="002E62E6" w:rsidP="002E62E6">
      <w:pPr>
        <w:pStyle w:val="NormalWeb"/>
        <w:spacing w:before="0" w:beforeAutospacing="0" w:after="0" w:afterAutospacing="0"/>
        <w:rPr>
          <w:rFonts w:eastAsia="MS Mincho"/>
          <w:lang w:val="de-DE" w:eastAsia="ja-JP"/>
        </w:rPr>
      </w:pPr>
      <w:r w:rsidRPr="001F1A41">
        <w:rPr>
          <w:rFonts w:eastAsia="MS Mincho"/>
          <w:lang w:val="de-DE" w:eastAsia="ja-JP"/>
        </w:rPr>
        <w:t xml:space="preserve">* </w:t>
      </w:r>
      <w:r w:rsidRPr="001F1A41">
        <w:rPr>
          <w:rFonts w:eastAsia="Calibri"/>
          <w:lang w:val="de-DE"/>
        </w:rPr>
        <w:t>Der ECR88D ist in Asien, Europa und Nordamerika erhältlich.</w:t>
      </w:r>
    </w:p>
    <w:p w:rsidR="002E62E6" w:rsidRDefault="002E62E6" w:rsidP="002E62E6">
      <w:pPr>
        <w:rPr>
          <w:rFonts w:ascii="Calibri" w:eastAsia="MS Mincho" w:hAnsi="Calibri"/>
          <w:sz w:val="24"/>
          <w:lang w:val="de-DE" w:eastAsia="ja-JP"/>
        </w:rPr>
      </w:pPr>
    </w:p>
    <w:p w:rsidR="001F1A41" w:rsidRDefault="001F1A41" w:rsidP="002E62E6">
      <w:pPr>
        <w:rPr>
          <w:rFonts w:ascii="Calibri" w:eastAsia="MS Mincho" w:hAnsi="Calibri"/>
          <w:sz w:val="24"/>
          <w:lang w:val="de-DE" w:eastAsia="ja-JP"/>
        </w:rPr>
      </w:pPr>
    </w:p>
    <w:p w:rsidR="001F1A41" w:rsidRDefault="001F1A41" w:rsidP="002E62E6">
      <w:pPr>
        <w:rPr>
          <w:rFonts w:ascii="Calibri" w:eastAsia="MS Mincho" w:hAnsi="Calibri"/>
          <w:sz w:val="24"/>
          <w:lang w:val="de-DE" w:eastAsia="ja-JP"/>
        </w:rPr>
      </w:pPr>
    </w:p>
    <w:p w:rsidR="00C24D06" w:rsidRPr="00C24D06" w:rsidRDefault="00C24D06" w:rsidP="00C24D06">
      <w:pPr>
        <w:jc w:val="both"/>
        <w:rPr>
          <w:rFonts w:ascii="Times New Roman" w:hAnsi="Times New Roman"/>
          <w:sz w:val="24"/>
          <w:lang w:val="de-DE"/>
        </w:rPr>
      </w:pPr>
      <w:bookmarkStart w:id="0" w:name="_GoBack"/>
      <w:bookmarkEnd w:id="0"/>
      <w:r w:rsidRPr="00C24D06">
        <w:rPr>
          <w:rFonts w:ascii="Times New Roman" w:hAnsi="Times New Roman"/>
          <w:sz w:val="24"/>
          <w:lang w:val="de-DE"/>
        </w:rPr>
        <w:t>Für weitere Informationen wenden Sie sich bitte an:</w:t>
      </w:r>
    </w:p>
    <w:p w:rsidR="00C24D06" w:rsidRPr="00C24D06" w:rsidRDefault="00C24D06" w:rsidP="00C24D06">
      <w:pPr>
        <w:jc w:val="both"/>
        <w:rPr>
          <w:rFonts w:ascii="Times New Roman" w:hAnsi="Times New Roman"/>
          <w:sz w:val="24"/>
          <w:lang w:val="de-DE"/>
        </w:rPr>
      </w:pPr>
    </w:p>
    <w:p w:rsidR="00C24D06" w:rsidRPr="001F1A41" w:rsidRDefault="00C24D06" w:rsidP="00C24D06">
      <w:pPr>
        <w:tabs>
          <w:tab w:val="left" w:pos="5245"/>
        </w:tabs>
        <w:jc w:val="both"/>
        <w:rPr>
          <w:rFonts w:ascii="Times New Roman" w:hAnsi="Times New Roman"/>
          <w:b/>
          <w:sz w:val="24"/>
        </w:rPr>
      </w:pPr>
      <w:r w:rsidRPr="001F1A41">
        <w:rPr>
          <w:rFonts w:ascii="Times New Roman" w:hAnsi="Times New Roman"/>
          <w:b/>
          <w:sz w:val="24"/>
        </w:rPr>
        <w:t>Sandra Jansen</w:t>
      </w:r>
    </w:p>
    <w:p w:rsidR="00C24D06" w:rsidRPr="00C24D06" w:rsidRDefault="00C24D06" w:rsidP="00C24D06">
      <w:pPr>
        <w:tabs>
          <w:tab w:val="left" w:pos="5245"/>
        </w:tabs>
        <w:jc w:val="both"/>
        <w:rPr>
          <w:rFonts w:ascii="Times New Roman" w:hAnsi="Times New Roman"/>
          <w:sz w:val="24"/>
        </w:rPr>
      </w:pPr>
      <w:r w:rsidRPr="00C24D06">
        <w:rPr>
          <w:rFonts w:ascii="Times New Roman" w:hAnsi="Times New Roman"/>
          <w:sz w:val="24"/>
        </w:rPr>
        <w:t>Marketing &amp; Communications Manager</w:t>
      </w:r>
    </w:p>
    <w:p w:rsidR="00C24D06" w:rsidRPr="00C24D06" w:rsidRDefault="00C24D06" w:rsidP="00C24D06">
      <w:pPr>
        <w:tabs>
          <w:tab w:val="left" w:pos="5245"/>
        </w:tabs>
        <w:jc w:val="both"/>
        <w:rPr>
          <w:rFonts w:ascii="Times New Roman" w:hAnsi="Times New Roman"/>
          <w:sz w:val="24"/>
        </w:rPr>
      </w:pPr>
      <w:r w:rsidRPr="00C24D06">
        <w:rPr>
          <w:rFonts w:ascii="Times New Roman" w:hAnsi="Times New Roman"/>
          <w:sz w:val="24"/>
        </w:rPr>
        <w:t>Volvo Construction Equipment Germany GmbH</w:t>
      </w:r>
    </w:p>
    <w:p w:rsidR="00C24D06" w:rsidRPr="00C24D06" w:rsidRDefault="00C24D06" w:rsidP="00C24D06">
      <w:pPr>
        <w:tabs>
          <w:tab w:val="left" w:pos="5245"/>
        </w:tabs>
        <w:jc w:val="both"/>
        <w:rPr>
          <w:rFonts w:ascii="Times New Roman" w:hAnsi="Times New Roman"/>
          <w:sz w:val="24"/>
          <w:lang w:val="de-DE"/>
        </w:rPr>
      </w:pPr>
      <w:r w:rsidRPr="00C24D06">
        <w:rPr>
          <w:rFonts w:ascii="Times New Roman" w:hAnsi="Times New Roman"/>
          <w:sz w:val="24"/>
          <w:lang w:val="de-DE"/>
        </w:rPr>
        <w:t>Oskar-Messter-Str. 20</w:t>
      </w:r>
    </w:p>
    <w:p w:rsidR="00C24D06" w:rsidRPr="00C24D06" w:rsidRDefault="00C24D06" w:rsidP="00C24D06">
      <w:pPr>
        <w:tabs>
          <w:tab w:val="left" w:pos="5245"/>
        </w:tabs>
        <w:jc w:val="both"/>
        <w:rPr>
          <w:rFonts w:ascii="Times New Roman" w:hAnsi="Times New Roman"/>
          <w:sz w:val="24"/>
          <w:lang w:val="de-DE"/>
        </w:rPr>
      </w:pPr>
      <w:r w:rsidRPr="00C24D06">
        <w:rPr>
          <w:rFonts w:ascii="Times New Roman" w:hAnsi="Times New Roman"/>
          <w:sz w:val="24"/>
          <w:lang w:val="de-DE"/>
        </w:rPr>
        <w:t>D-85737 Ismaning, Deutschland</w:t>
      </w:r>
    </w:p>
    <w:p w:rsidR="00C24D06" w:rsidRPr="00C24D06" w:rsidRDefault="00C24D06" w:rsidP="00C24D06">
      <w:pPr>
        <w:tabs>
          <w:tab w:val="left" w:pos="5245"/>
        </w:tabs>
        <w:jc w:val="both"/>
        <w:rPr>
          <w:rFonts w:ascii="Times New Roman" w:hAnsi="Times New Roman"/>
          <w:sz w:val="24"/>
          <w:lang w:val="de-DE"/>
        </w:rPr>
      </w:pPr>
      <w:r w:rsidRPr="00C24D06">
        <w:rPr>
          <w:rFonts w:ascii="Times New Roman" w:hAnsi="Times New Roman"/>
          <w:sz w:val="24"/>
          <w:lang w:val="de-DE"/>
        </w:rPr>
        <w:t>Tel: +49 89 800 74 – 460</w:t>
      </w:r>
    </w:p>
    <w:p w:rsidR="00C24D06" w:rsidRPr="00C24D06" w:rsidRDefault="00C24D06" w:rsidP="00C24D06">
      <w:pPr>
        <w:tabs>
          <w:tab w:val="left" w:pos="5245"/>
        </w:tabs>
        <w:jc w:val="both"/>
        <w:rPr>
          <w:rFonts w:ascii="Times New Roman" w:hAnsi="Times New Roman"/>
          <w:sz w:val="24"/>
          <w:lang w:val="de-DE"/>
        </w:rPr>
      </w:pPr>
      <w:r w:rsidRPr="00C24D06">
        <w:rPr>
          <w:rFonts w:ascii="Times New Roman" w:hAnsi="Times New Roman"/>
          <w:sz w:val="24"/>
          <w:lang w:val="de-DE"/>
        </w:rPr>
        <w:t xml:space="preserve">E-Mail: </w:t>
      </w:r>
      <w:hyperlink r:id="rId13" w:history="1">
        <w:r w:rsidRPr="00C24D06">
          <w:rPr>
            <w:rStyle w:val="Hyperlink"/>
            <w:rFonts w:ascii="Times New Roman" w:hAnsi="Times New Roman"/>
            <w:sz w:val="24"/>
            <w:lang w:val="de-DE"/>
          </w:rPr>
          <w:t>sandra.jansen@volvo.com</w:t>
        </w:r>
      </w:hyperlink>
    </w:p>
    <w:p w:rsidR="00C24D06" w:rsidRPr="00A24A9E" w:rsidRDefault="00C24D06" w:rsidP="00C24D06">
      <w:pPr>
        <w:jc w:val="both"/>
        <w:rPr>
          <w:rFonts w:cs="Arial"/>
          <w:b/>
          <w:sz w:val="22"/>
          <w:szCs w:val="22"/>
          <w:lang w:val="de-DE"/>
        </w:rPr>
      </w:pPr>
    </w:p>
    <w:p w:rsidR="00C24D06" w:rsidRPr="00A24A9E" w:rsidRDefault="00C24D06" w:rsidP="00C24D06">
      <w:pPr>
        <w:jc w:val="both"/>
        <w:rPr>
          <w:rFonts w:cs="Arial"/>
          <w:b/>
          <w:sz w:val="22"/>
          <w:szCs w:val="22"/>
          <w:lang w:val="de-DE"/>
        </w:rPr>
      </w:pPr>
    </w:p>
    <w:p w:rsidR="00C24D06" w:rsidRPr="00A24A9E" w:rsidRDefault="00C24D06" w:rsidP="00C24D06">
      <w:pPr>
        <w:jc w:val="both"/>
        <w:rPr>
          <w:rFonts w:cs="Arial"/>
          <w:sz w:val="18"/>
          <w:szCs w:val="22"/>
          <w:lang w:val="de-DE"/>
        </w:rPr>
      </w:pPr>
      <w:r w:rsidRPr="00A24A9E">
        <w:rPr>
          <w:rFonts w:cs="Arial"/>
          <w:sz w:val="18"/>
          <w:szCs w:val="22"/>
          <w:lang w:val="de-DE"/>
        </w:rPr>
        <w:t>Nachweis: Volvo Construction Equipment Germany GmbH. 85737 Ismaning; (Veröffentlichung kostenfrei – Beleg erbeten)</w:t>
      </w:r>
    </w:p>
    <w:p w:rsidR="00C24D06" w:rsidRPr="0073189C" w:rsidRDefault="00C24D06" w:rsidP="00C24D06">
      <w:pPr>
        <w:pStyle w:val="NormalWeb"/>
        <w:pBdr>
          <w:top w:val="single" w:sz="4" w:space="1" w:color="auto"/>
          <w:left w:val="single" w:sz="4" w:space="4" w:color="auto"/>
          <w:bottom w:val="single" w:sz="4" w:space="1" w:color="auto"/>
          <w:right w:val="single" w:sz="4" w:space="4" w:color="auto"/>
        </w:pBdr>
        <w:jc w:val="both"/>
        <w:rPr>
          <w:rFonts w:ascii="Arial" w:hAnsi="Arial" w:cs="Arial"/>
          <w:vanish/>
          <w:sz w:val="16"/>
          <w:szCs w:val="22"/>
          <w:lang w:val="de-DE" w:eastAsia="ko-KR"/>
        </w:rPr>
      </w:pPr>
      <w:r w:rsidRPr="00A24A9E">
        <w:rPr>
          <w:rFonts w:ascii="Arial" w:hAnsi="Arial" w:cs="Arial"/>
          <w:color w:val="808080"/>
          <w:sz w:val="16"/>
          <w:szCs w:val="22"/>
          <w:lang w:val="de-DE"/>
        </w:rPr>
        <w:t>Volvo Construction Equipment (Volvo CE) ist ein bedeutendes. international tätiges Unternehmen. das Maschinen für das Bauwesen und für damit verwandte Industriezweige entwickelt. herstellt und vermarktet. Seine Produkte. die in vielen Märkten in aller Welt führend sind. umfassen eine breit gefächerte Palette an Radladern. Hydraulikbaggern. knickgelenkten Dumpern. Erdbau- und Asphaltwalzen. Fertigern. Kompaktausrüstung und Materialtransportausrüstung. Volvo CE gehört zum Volvo-Konzern. dem weltgrößten Hersteller von Dieselmotoren in der Klasse von 9 bis 18 Litern. Der Volvo-Konzern ist einer der weltweit führenden Hersteller von Lkw. Bussen und Baumaschinen. Antriebssystemen für Schifffahrt und Industrie. Bauteilen für die Luftfahrt sowie Dienstleistungen. Der Konzern bietet ebenfalls Komplettlösungen für Finanzierungen und damit verwandte Dienstleistungen.</w:t>
      </w:r>
    </w:p>
    <w:tbl>
      <w:tblPr>
        <w:tblW w:w="8664" w:type="dxa"/>
        <w:tblInd w:w="29" w:type="dxa"/>
        <w:tblCellMar>
          <w:top w:w="4" w:type="dxa"/>
          <w:left w:w="0" w:type="dxa"/>
          <w:right w:w="0" w:type="dxa"/>
        </w:tblCellMar>
        <w:tblLook w:val="04A0" w:firstRow="1" w:lastRow="0" w:firstColumn="1" w:lastColumn="0" w:noHBand="0" w:noVBand="1"/>
      </w:tblPr>
      <w:tblGrid>
        <w:gridCol w:w="8664"/>
      </w:tblGrid>
      <w:tr w:rsidR="00310A7F" w:rsidRPr="00AC05B1" w:rsidTr="00B554CF">
        <w:trPr>
          <w:trHeight w:val="92"/>
        </w:trPr>
        <w:tc>
          <w:tcPr>
            <w:tcW w:w="8664" w:type="dxa"/>
            <w:tcBorders>
              <w:top w:val="nil"/>
              <w:left w:val="nil"/>
              <w:bottom w:val="nil"/>
              <w:right w:val="nil"/>
            </w:tcBorders>
            <w:shd w:val="clear" w:color="auto" w:fill="auto"/>
          </w:tcPr>
          <w:p w:rsidR="00310A7F" w:rsidRPr="00AC05B1" w:rsidRDefault="00103ACD" w:rsidP="00381C8C">
            <w:pPr>
              <w:spacing w:line="259" w:lineRule="auto"/>
              <w:rPr>
                <w:rFonts w:ascii="Times New Roman" w:hAnsi="Times New Roman"/>
                <w:sz w:val="24"/>
              </w:rPr>
            </w:pPr>
            <w:r>
              <w:rPr>
                <w:rFonts w:eastAsia="MS Mincho"/>
                <w:szCs w:val="20"/>
                <w:lang w:val="de-DE" w:eastAsia="ja-JP"/>
              </w:rPr>
              <w:t>.</w:t>
            </w:r>
          </w:p>
        </w:tc>
      </w:tr>
    </w:tbl>
    <w:p w:rsidR="006A6E98" w:rsidRPr="00D73E0A" w:rsidRDefault="006A6E98" w:rsidP="00C24D06">
      <w:pPr>
        <w:jc w:val="both"/>
      </w:pPr>
    </w:p>
    <w:sectPr w:rsidR="006A6E98" w:rsidRPr="00D73E0A" w:rsidSect="00534BFE">
      <w:headerReference w:type="default" r:id="rId14"/>
      <w:footerReference w:type="default" r:id="rId15"/>
      <w:headerReference w:type="first" r:id="rId16"/>
      <w:footerReference w:type="first" r:id="rId17"/>
      <w:pgSz w:w="11906" w:h="16838" w:code="9"/>
      <w:pgMar w:top="2253" w:right="1304" w:bottom="1814" w:left="2041" w:header="851"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3120" w:rsidRDefault="00903120">
      <w:r>
        <w:separator/>
      </w:r>
    </w:p>
  </w:endnote>
  <w:endnote w:type="continuationSeparator" w:id="0">
    <w:p w:rsidR="00903120" w:rsidRDefault="00903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olvoSans">
    <w:altName w:val="Times New Roman"/>
    <w:charset w:val="00"/>
    <w:family w:val="auto"/>
    <w:pitch w:val="variable"/>
    <w:sig w:usb0="00000003" w:usb1="00000000" w:usb2="00000000" w:usb3="00000000" w:csb0="00000001" w:csb1="00000000"/>
  </w:font>
  <w:font w:name="VolvoSansSuperBold">
    <w:altName w:val="Cambria"/>
    <w:charset w:val="00"/>
    <w:family w:val="auto"/>
    <w:pitch w:val="variable"/>
    <w:sig w:usb0="00000003" w:usb1="00000000" w:usb2="00000000" w:usb3="00000000" w:csb0="00000001" w:csb1="00000000"/>
  </w:font>
  <w:font w:name="MS Mincho">
    <w:altName w:val="Yu Gothic UI"/>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EFF" w:usb1="C0007843" w:usb2="00000009" w:usb3="00000000" w:csb0="000001FF" w:csb1="00000000"/>
  </w:font>
  <w:font w:name="ヒラギノ角ゴ Pro W3">
    <w:charset w:val="80"/>
    <w:family w:val="auto"/>
    <w:pitch w:val="variable"/>
    <w:sig w:usb0="00000000" w:usb1="7AC7FFFF" w:usb2="00000012" w:usb3="00000000" w:csb0="0002000D"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6DC3" w:rsidRDefault="00996DC3" w:rsidP="00996DC3">
    <w:pPr>
      <w:pStyle w:val="VolvoWebAdd"/>
    </w:pPr>
  </w:p>
  <w:p w:rsidR="00996DC3" w:rsidRDefault="00996DC3" w:rsidP="00996DC3">
    <w:pPr>
      <w:pStyle w:val="VolvoWebAdd"/>
    </w:pPr>
    <w:r>
      <w:tab/>
    </w:r>
    <w:r>
      <w:tab/>
      <w:t>www.volvo</w:t>
    </w:r>
    <w:r w:rsidR="005173DB">
      <w:t>ce.de</w:t>
    </w:r>
  </w:p>
  <w:tbl>
    <w:tblPr>
      <w:tblW w:w="8562" w:type="dxa"/>
      <w:tblBorders>
        <w:top w:val="single" w:sz="4" w:space="0" w:color="auto"/>
      </w:tblBorders>
      <w:tblLook w:val="01E0" w:firstRow="1" w:lastRow="1" w:firstColumn="1" w:lastColumn="1" w:noHBand="0" w:noVBand="0"/>
    </w:tblPr>
    <w:tblGrid>
      <w:gridCol w:w="2664"/>
      <w:gridCol w:w="1588"/>
      <w:gridCol w:w="1588"/>
      <w:gridCol w:w="1588"/>
      <w:gridCol w:w="1134"/>
    </w:tblGrid>
    <w:tr w:rsidR="00996DC3" w:rsidTr="005173DB">
      <w:tc>
        <w:tcPr>
          <w:tcW w:w="2664" w:type="dxa"/>
          <w:tcMar>
            <w:top w:w="85" w:type="dxa"/>
            <w:left w:w="0" w:type="dxa"/>
            <w:right w:w="0" w:type="dxa"/>
          </w:tcMar>
        </w:tcPr>
        <w:p w:rsidR="00996DC3" w:rsidRDefault="00996DC3" w:rsidP="003652EC">
          <w:pPr>
            <w:pStyle w:val="VolvoAddressBold"/>
            <w:rPr>
              <w:rFonts w:ascii="Arial" w:hAnsi="Arial" w:cs="Arial"/>
            </w:rPr>
          </w:pPr>
          <w:r>
            <w:rPr>
              <w:rFonts w:ascii="Arial" w:hAnsi="Arial" w:cs="Arial"/>
            </w:rPr>
            <w:t xml:space="preserve">Volvo Construction Equipment </w:t>
          </w:r>
          <w:r w:rsidR="005173DB">
            <w:rPr>
              <w:rFonts w:ascii="Arial" w:hAnsi="Arial" w:cs="Arial"/>
            </w:rPr>
            <w:br/>
            <w:t>Germany GmbH</w:t>
          </w:r>
        </w:p>
        <w:p w:rsidR="005173DB" w:rsidRDefault="005173DB" w:rsidP="003652EC">
          <w:pPr>
            <w:pStyle w:val="VolvoAddressBold"/>
            <w:rPr>
              <w:rFonts w:ascii="Arial" w:hAnsi="Arial" w:cs="Arial"/>
            </w:rPr>
          </w:pPr>
          <w:r>
            <w:rPr>
              <w:rFonts w:ascii="Arial" w:hAnsi="Arial" w:cs="Arial"/>
            </w:rPr>
            <w:t>Niederlassung München</w:t>
          </w:r>
        </w:p>
        <w:p w:rsidR="00996DC3" w:rsidRDefault="005173DB" w:rsidP="003652EC">
          <w:pPr>
            <w:pStyle w:val="VolvoAddress"/>
            <w:rPr>
              <w:rFonts w:ascii="Arial" w:hAnsi="Arial" w:cs="Arial"/>
            </w:rPr>
          </w:pPr>
          <w:r>
            <w:rPr>
              <w:rFonts w:ascii="Arial" w:hAnsi="Arial" w:cs="Arial"/>
            </w:rPr>
            <w:t>Oskar-Messter-Str. 20</w:t>
          </w:r>
        </w:p>
        <w:p w:rsidR="00996DC3" w:rsidRDefault="005173DB" w:rsidP="003652EC">
          <w:pPr>
            <w:pStyle w:val="VolvoAddress"/>
            <w:rPr>
              <w:rFonts w:ascii="Arial" w:hAnsi="Arial" w:cs="Arial"/>
            </w:rPr>
          </w:pPr>
          <w:r>
            <w:rPr>
              <w:rFonts w:ascii="Arial" w:hAnsi="Arial" w:cs="Arial"/>
            </w:rPr>
            <w:t>D-85737 Ismaning</w:t>
          </w:r>
        </w:p>
        <w:p w:rsidR="00996DC3" w:rsidRDefault="00996DC3" w:rsidP="003652EC">
          <w:pPr>
            <w:pStyle w:val="VolvoAddress"/>
            <w:rPr>
              <w:rFonts w:ascii="Arial" w:hAnsi="Arial" w:cs="Arial"/>
            </w:rPr>
          </w:pPr>
        </w:p>
      </w:tc>
      <w:tc>
        <w:tcPr>
          <w:tcW w:w="1588" w:type="dxa"/>
          <w:tcMar>
            <w:top w:w="85" w:type="dxa"/>
            <w:left w:w="0" w:type="dxa"/>
            <w:right w:w="0" w:type="dxa"/>
          </w:tcMar>
        </w:tcPr>
        <w:p w:rsidR="00996DC3" w:rsidRDefault="00996DC3" w:rsidP="003652EC">
          <w:pPr>
            <w:pStyle w:val="VolvoAddressBold"/>
            <w:rPr>
              <w:rFonts w:ascii="Arial" w:hAnsi="Arial" w:cs="Arial"/>
            </w:rPr>
          </w:pPr>
          <w:r>
            <w:rPr>
              <w:rFonts w:ascii="Arial" w:hAnsi="Arial" w:cs="Arial"/>
            </w:rPr>
            <w:t>Telephone</w:t>
          </w:r>
        </w:p>
        <w:p w:rsidR="00996DC3" w:rsidRDefault="005173DB" w:rsidP="003652EC">
          <w:pPr>
            <w:pStyle w:val="VolvoAddress"/>
            <w:rPr>
              <w:rFonts w:ascii="Arial" w:hAnsi="Arial" w:cs="Arial"/>
            </w:rPr>
          </w:pPr>
          <w:r>
            <w:rPr>
              <w:rFonts w:ascii="Arial" w:hAnsi="Arial" w:cs="Arial"/>
            </w:rPr>
            <w:t>+49 89 800 74-0</w:t>
          </w:r>
        </w:p>
        <w:p w:rsidR="005173DB" w:rsidRPr="005173DB" w:rsidRDefault="005173DB" w:rsidP="003652EC">
          <w:pPr>
            <w:pStyle w:val="VolvoAddress"/>
            <w:rPr>
              <w:rFonts w:ascii="Arial" w:hAnsi="Arial" w:cs="Arial"/>
              <w:b/>
            </w:rPr>
          </w:pPr>
          <w:r w:rsidRPr="005173DB">
            <w:rPr>
              <w:rFonts w:ascii="Arial" w:hAnsi="Arial" w:cs="Arial"/>
              <w:b/>
            </w:rPr>
            <w:t>Telefax</w:t>
          </w:r>
        </w:p>
        <w:p w:rsidR="005173DB" w:rsidRDefault="005173DB" w:rsidP="003652EC">
          <w:pPr>
            <w:pStyle w:val="VolvoAddress"/>
            <w:rPr>
              <w:rFonts w:ascii="Arial" w:hAnsi="Arial" w:cs="Arial"/>
            </w:rPr>
          </w:pPr>
          <w:r>
            <w:rPr>
              <w:rFonts w:ascii="Arial" w:hAnsi="Arial" w:cs="Arial"/>
            </w:rPr>
            <w:t>+49 89 800 74-442</w:t>
          </w:r>
        </w:p>
      </w:tc>
      <w:tc>
        <w:tcPr>
          <w:tcW w:w="1588" w:type="dxa"/>
          <w:tcMar>
            <w:top w:w="85" w:type="dxa"/>
            <w:left w:w="0" w:type="dxa"/>
            <w:right w:w="0" w:type="dxa"/>
          </w:tcMar>
        </w:tcPr>
        <w:p w:rsidR="00996DC3" w:rsidRPr="005173DB" w:rsidRDefault="005173DB" w:rsidP="003652EC">
          <w:pPr>
            <w:pStyle w:val="VolvoAddressBold"/>
            <w:rPr>
              <w:rFonts w:ascii="Arial" w:hAnsi="Arial" w:cs="Arial"/>
              <w:lang w:val="de-DE"/>
            </w:rPr>
          </w:pPr>
          <w:r w:rsidRPr="005173DB">
            <w:rPr>
              <w:rFonts w:ascii="Arial" w:hAnsi="Arial" w:cs="Arial"/>
              <w:lang w:val="de-DE"/>
            </w:rPr>
            <w:t>Bank</w:t>
          </w:r>
        </w:p>
        <w:p w:rsidR="00996DC3" w:rsidRPr="005173DB" w:rsidRDefault="005173DB" w:rsidP="005173DB">
          <w:pPr>
            <w:pStyle w:val="VolvoAddress"/>
            <w:rPr>
              <w:rFonts w:ascii="Arial" w:hAnsi="Arial" w:cs="Arial"/>
              <w:lang w:val="de-DE"/>
            </w:rPr>
          </w:pPr>
          <w:r w:rsidRPr="005173DB">
            <w:rPr>
              <w:rFonts w:ascii="Arial" w:hAnsi="Arial" w:cs="Arial"/>
              <w:lang w:val="de-DE"/>
            </w:rPr>
            <w:t>SE-Bank Frankfurt</w:t>
          </w:r>
        </w:p>
        <w:p w:rsidR="005173DB" w:rsidRDefault="005173DB" w:rsidP="005173DB">
          <w:pPr>
            <w:pStyle w:val="VolvoAddress"/>
            <w:rPr>
              <w:rFonts w:ascii="Arial" w:hAnsi="Arial" w:cs="Arial"/>
              <w:lang w:val="de-DE"/>
            </w:rPr>
          </w:pPr>
          <w:r w:rsidRPr="005173DB">
            <w:rPr>
              <w:rFonts w:ascii="Arial" w:hAnsi="Arial" w:cs="Arial"/>
              <w:lang w:val="de-DE"/>
            </w:rPr>
            <w:t>BIC</w:t>
          </w:r>
          <w:r>
            <w:rPr>
              <w:rFonts w:ascii="Arial" w:hAnsi="Arial" w:cs="Arial"/>
              <w:lang w:val="de-DE"/>
            </w:rPr>
            <w:t xml:space="preserve"> ESSEDEFF</w:t>
          </w:r>
        </w:p>
        <w:p w:rsidR="005173DB" w:rsidRDefault="005173DB" w:rsidP="005173DB">
          <w:pPr>
            <w:pStyle w:val="VolvoAddress"/>
            <w:rPr>
              <w:rFonts w:ascii="Arial" w:hAnsi="Arial" w:cs="Arial"/>
              <w:lang w:val="de-DE"/>
            </w:rPr>
          </w:pPr>
          <w:r>
            <w:rPr>
              <w:rFonts w:ascii="Arial" w:hAnsi="Arial" w:cs="Arial"/>
              <w:lang w:val="de-DE"/>
            </w:rPr>
            <w:t xml:space="preserve">Iban: DE55 5122 0200     </w:t>
          </w:r>
        </w:p>
        <w:p w:rsidR="005173DB" w:rsidRPr="005173DB" w:rsidRDefault="005173DB" w:rsidP="005173DB">
          <w:pPr>
            <w:pStyle w:val="VolvoAddress"/>
            <w:rPr>
              <w:rFonts w:ascii="Arial" w:hAnsi="Arial" w:cs="Arial"/>
              <w:lang w:val="de-DE"/>
            </w:rPr>
          </w:pPr>
          <w:r>
            <w:rPr>
              <w:rFonts w:ascii="Arial" w:hAnsi="Arial" w:cs="Arial"/>
              <w:lang w:val="de-DE"/>
            </w:rPr>
            <w:t xml:space="preserve">              0032 0450 00</w:t>
          </w:r>
        </w:p>
      </w:tc>
      <w:tc>
        <w:tcPr>
          <w:tcW w:w="1588" w:type="dxa"/>
          <w:tcMar>
            <w:top w:w="85" w:type="dxa"/>
            <w:left w:w="0" w:type="dxa"/>
            <w:right w:w="0" w:type="dxa"/>
          </w:tcMar>
        </w:tcPr>
        <w:p w:rsidR="00996DC3" w:rsidRPr="005173DB" w:rsidRDefault="005173DB" w:rsidP="003652EC">
          <w:pPr>
            <w:pStyle w:val="VolvoAddressBold"/>
            <w:rPr>
              <w:rFonts w:ascii="Arial" w:hAnsi="Arial" w:cs="Arial"/>
              <w:lang w:val="de-DE"/>
            </w:rPr>
          </w:pPr>
          <w:r w:rsidRPr="005173DB">
            <w:rPr>
              <w:rFonts w:ascii="Arial" w:hAnsi="Arial" w:cs="Arial"/>
              <w:lang w:val="de-DE"/>
            </w:rPr>
            <w:t>Register-Nr.</w:t>
          </w:r>
        </w:p>
        <w:p w:rsidR="005173DB" w:rsidRPr="005173DB" w:rsidRDefault="005173DB" w:rsidP="003652EC">
          <w:pPr>
            <w:pStyle w:val="VolvoAddressBold"/>
            <w:rPr>
              <w:rFonts w:ascii="Arial" w:hAnsi="Arial" w:cs="Arial"/>
              <w:b w:val="0"/>
              <w:lang w:val="de-DE"/>
            </w:rPr>
          </w:pPr>
          <w:r w:rsidRPr="005173DB">
            <w:rPr>
              <w:rFonts w:ascii="Arial" w:hAnsi="Arial" w:cs="Arial"/>
              <w:b w:val="0"/>
              <w:lang w:val="de-DE"/>
            </w:rPr>
            <w:t>HRB 3105</w:t>
          </w:r>
        </w:p>
        <w:p w:rsidR="00996DC3" w:rsidRPr="005173DB" w:rsidRDefault="005173DB" w:rsidP="003652EC">
          <w:pPr>
            <w:pStyle w:val="VolvoAddress"/>
            <w:rPr>
              <w:rFonts w:ascii="Arial" w:hAnsi="Arial" w:cs="Arial"/>
              <w:lang w:val="de-DE"/>
            </w:rPr>
          </w:pPr>
          <w:r w:rsidRPr="005173DB">
            <w:rPr>
              <w:rFonts w:ascii="Arial" w:hAnsi="Arial" w:cs="Arial"/>
              <w:lang w:val="de-DE"/>
            </w:rPr>
            <w:t>Amtsgericht Wittlich</w:t>
          </w:r>
        </w:p>
        <w:p w:rsidR="00996DC3" w:rsidRPr="005173DB" w:rsidRDefault="00996DC3" w:rsidP="003652EC">
          <w:pPr>
            <w:pStyle w:val="VolvoAddress"/>
            <w:rPr>
              <w:rFonts w:ascii="Arial" w:hAnsi="Arial" w:cs="Arial"/>
              <w:lang w:val="de-DE"/>
            </w:rPr>
          </w:pPr>
        </w:p>
      </w:tc>
      <w:tc>
        <w:tcPr>
          <w:tcW w:w="1134" w:type="dxa"/>
          <w:tcMar>
            <w:top w:w="85" w:type="dxa"/>
            <w:left w:w="0" w:type="dxa"/>
            <w:right w:w="0" w:type="dxa"/>
          </w:tcMar>
        </w:tcPr>
        <w:p w:rsidR="00996DC3" w:rsidRDefault="005173DB" w:rsidP="003652EC">
          <w:pPr>
            <w:pStyle w:val="VolvoAddressBold"/>
            <w:rPr>
              <w:rFonts w:ascii="Arial" w:hAnsi="Arial" w:cs="Arial"/>
            </w:rPr>
          </w:pPr>
          <w:r>
            <w:rPr>
              <w:rFonts w:ascii="Arial" w:hAnsi="Arial" w:cs="Arial"/>
            </w:rPr>
            <w:t>Geschäftsführer</w:t>
          </w:r>
        </w:p>
        <w:p w:rsidR="00996DC3" w:rsidRDefault="005173DB" w:rsidP="005173DB">
          <w:pPr>
            <w:pStyle w:val="VolvoAddress"/>
            <w:rPr>
              <w:rFonts w:ascii="Arial" w:hAnsi="Arial" w:cs="Arial"/>
            </w:rPr>
          </w:pPr>
          <w:r>
            <w:rPr>
              <w:rFonts w:ascii="Arial" w:hAnsi="Arial" w:cs="Arial"/>
            </w:rPr>
            <w:t>Matthias Keller</w:t>
          </w:r>
        </w:p>
        <w:p w:rsidR="005173DB" w:rsidRDefault="005173DB" w:rsidP="005173DB">
          <w:pPr>
            <w:pStyle w:val="VolvoAddress"/>
            <w:rPr>
              <w:rFonts w:ascii="Arial" w:hAnsi="Arial" w:cs="Arial"/>
            </w:rPr>
          </w:pPr>
          <w:r>
            <w:rPr>
              <w:rFonts w:ascii="Arial" w:hAnsi="Arial" w:cs="Arial"/>
            </w:rPr>
            <w:t>Christian Krauskopf</w:t>
          </w:r>
        </w:p>
      </w:tc>
    </w:tr>
  </w:tbl>
  <w:p w:rsidR="00996DC3" w:rsidRDefault="00996DC3" w:rsidP="00996DC3">
    <w:pPr>
      <w:pStyle w:val="Footer"/>
      <w:rPr>
        <w:sz w:val="4"/>
      </w:rPr>
    </w:pPr>
  </w:p>
  <w:p w:rsidR="003530BD" w:rsidRPr="00996DC3" w:rsidRDefault="003530BD" w:rsidP="00996D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30BD" w:rsidRDefault="003530BD">
    <w:pPr>
      <w:pStyle w:val="Header"/>
    </w:pPr>
  </w:p>
  <w:p w:rsidR="003530BD" w:rsidRDefault="003530BD">
    <w:pPr>
      <w:pStyle w:val="VolvoWebAdd"/>
      <w:jc w:val="right"/>
    </w:pPr>
    <w:r>
      <w:t>www.volvo.com</w:t>
    </w:r>
  </w:p>
  <w:tbl>
    <w:tblPr>
      <w:tblW w:w="8562" w:type="dxa"/>
      <w:tblBorders>
        <w:top w:val="single" w:sz="4" w:space="0" w:color="auto"/>
      </w:tblBorders>
      <w:tblLook w:val="01E0" w:firstRow="1" w:lastRow="1" w:firstColumn="1" w:lastColumn="1" w:noHBand="0" w:noVBand="0"/>
    </w:tblPr>
    <w:tblGrid>
      <w:gridCol w:w="2210"/>
      <w:gridCol w:w="1588"/>
      <w:gridCol w:w="1588"/>
      <w:gridCol w:w="1588"/>
      <w:gridCol w:w="1588"/>
    </w:tblGrid>
    <w:tr w:rsidR="003530BD">
      <w:tc>
        <w:tcPr>
          <w:tcW w:w="2211" w:type="dxa"/>
          <w:tcMar>
            <w:top w:w="85" w:type="dxa"/>
            <w:left w:w="0" w:type="dxa"/>
            <w:right w:w="0" w:type="dxa"/>
          </w:tcMar>
        </w:tcPr>
        <w:p w:rsidR="003530BD" w:rsidRDefault="003530BD">
          <w:pPr>
            <w:pStyle w:val="VolvoAddressBold"/>
          </w:pPr>
          <w:r>
            <w:t>Volvo Construction</w:t>
          </w:r>
          <w:r>
            <w:br/>
            <w:t>Equipment</w:t>
          </w:r>
        </w:p>
        <w:p w:rsidR="003530BD" w:rsidRDefault="003530BD">
          <w:pPr>
            <w:pStyle w:val="VolvoAddress"/>
            <w:rPr>
              <w:rFonts w:ascii="Arial" w:hAnsi="Arial"/>
            </w:rPr>
          </w:pPr>
          <w:r>
            <w:rPr>
              <w:rFonts w:ascii="Arial" w:hAnsi="Arial"/>
            </w:rPr>
            <w:t>Avenue du Hunderenveld 10</w:t>
          </w:r>
        </w:p>
        <w:p w:rsidR="003530BD" w:rsidRDefault="003530BD">
          <w:pPr>
            <w:pStyle w:val="VolvoAddress"/>
            <w:rPr>
              <w:rFonts w:ascii="Arial" w:hAnsi="Arial"/>
            </w:rPr>
          </w:pPr>
          <w:r>
            <w:rPr>
              <w:rFonts w:ascii="Arial" w:hAnsi="Arial"/>
            </w:rPr>
            <w:t>BE-1082 Brussels</w:t>
          </w:r>
        </w:p>
        <w:p w:rsidR="003530BD" w:rsidRDefault="003530BD">
          <w:pPr>
            <w:pStyle w:val="VolvoAddress"/>
          </w:pPr>
          <w:r>
            <w:rPr>
              <w:rFonts w:ascii="Arial" w:hAnsi="Arial"/>
            </w:rPr>
            <w:t>Belgium</w:t>
          </w:r>
        </w:p>
      </w:tc>
      <w:tc>
        <w:tcPr>
          <w:tcW w:w="1588" w:type="dxa"/>
          <w:tcMar>
            <w:top w:w="85" w:type="dxa"/>
            <w:left w:w="0" w:type="dxa"/>
            <w:right w:w="0" w:type="dxa"/>
          </w:tcMar>
        </w:tcPr>
        <w:p w:rsidR="003530BD" w:rsidRDefault="003530BD">
          <w:pPr>
            <w:pStyle w:val="VolvoAddressBold"/>
          </w:pPr>
          <w:r>
            <w:t>Telephone</w:t>
          </w:r>
        </w:p>
        <w:p w:rsidR="003530BD" w:rsidRDefault="003530BD">
          <w:pPr>
            <w:pStyle w:val="VolvoAddress"/>
          </w:pPr>
          <w:r>
            <w:rPr>
              <w:rFonts w:ascii="Arial" w:hAnsi="Arial"/>
            </w:rPr>
            <w:t>switchboard</w:t>
          </w:r>
          <w:r>
            <w:rPr>
              <w:rFonts w:ascii="Arial" w:hAnsi="Arial"/>
            </w:rPr>
            <w:br/>
            <w:t>+32 2 482 51 11</w:t>
          </w:r>
        </w:p>
      </w:tc>
      <w:tc>
        <w:tcPr>
          <w:tcW w:w="1588" w:type="dxa"/>
          <w:tcMar>
            <w:top w:w="85" w:type="dxa"/>
            <w:left w:w="0" w:type="dxa"/>
            <w:right w:w="0" w:type="dxa"/>
          </w:tcMar>
        </w:tcPr>
        <w:p w:rsidR="003530BD" w:rsidRDefault="003530BD">
          <w:pPr>
            <w:pStyle w:val="VolvoAddressBold"/>
          </w:pPr>
          <w:r>
            <w:t>Telefax</w:t>
          </w:r>
        </w:p>
        <w:p w:rsidR="003530BD" w:rsidRDefault="003530BD">
          <w:pPr>
            <w:pStyle w:val="VolvoAddress"/>
          </w:pPr>
          <w:r>
            <w:rPr>
              <w:rFonts w:ascii="Arial" w:hAnsi="Arial"/>
            </w:rPr>
            <w:t>see above</w:t>
          </w:r>
        </w:p>
      </w:tc>
      <w:tc>
        <w:tcPr>
          <w:tcW w:w="1588" w:type="dxa"/>
          <w:tcMar>
            <w:top w:w="85" w:type="dxa"/>
            <w:left w:w="0" w:type="dxa"/>
            <w:right w:w="0" w:type="dxa"/>
          </w:tcMar>
        </w:tcPr>
        <w:p w:rsidR="003530BD" w:rsidRDefault="003530BD">
          <w:pPr>
            <w:pStyle w:val="VolvoAddressBold"/>
          </w:pPr>
          <w:r>
            <w:t>RPM</w:t>
          </w:r>
        </w:p>
        <w:p w:rsidR="003530BD" w:rsidRDefault="003530BD">
          <w:pPr>
            <w:pStyle w:val="VolvoAddress"/>
          </w:pPr>
          <w:r>
            <w:t>Bruxelles</w:t>
          </w:r>
        </w:p>
        <w:p w:rsidR="003530BD" w:rsidRDefault="003530BD">
          <w:pPr>
            <w:pStyle w:val="VolvoAddressBold"/>
          </w:pPr>
          <w:r>
            <w:t>VAT</w:t>
          </w:r>
        </w:p>
        <w:p w:rsidR="003530BD" w:rsidRDefault="003530BD">
          <w:pPr>
            <w:pStyle w:val="VolvoAddress"/>
          </w:pPr>
          <w:r>
            <w:t>BE 0436.180.690</w:t>
          </w:r>
        </w:p>
      </w:tc>
      <w:tc>
        <w:tcPr>
          <w:tcW w:w="1588" w:type="dxa"/>
          <w:tcMar>
            <w:top w:w="85" w:type="dxa"/>
            <w:left w:w="0" w:type="dxa"/>
            <w:right w:w="0" w:type="dxa"/>
          </w:tcMar>
        </w:tcPr>
        <w:p w:rsidR="003530BD" w:rsidRDefault="003530BD">
          <w:pPr>
            <w:pStyle w:val="VolvoAddressBold"/>
          </w:pPr>
          <w:r>
            <w:t>ING</w:t>
          </w:r>
        </w:p>
        <w:p w:rsidR="003530BD" w:rsidRDefault="003530BD">
          <w:pPr>
            <w:pStyle w:val="VolvoAddress"/>
          </w:pPr>
          <w:r>
            <w:t>310-0813608-58</w:t>
          </w:r>
        </w:p>
      </w:tc>
    </w:tr>
  </w:tbl>
  <w:p w:rsidR="003530BD" w:rsidRDefault="003530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3120" w:rsidRDefault="00903120">
      <w:r>
        <w:separator/>
      </w:r>
    </w:p>
  </w:footnote>
  <w:footnote w:type="continuationSeparator" w:id="0">
    <w:p w:rsidR="00903120" w:rsidRDefault="009031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6DC3" w:rsidRDefault="00C24D06" w:rsidP="00996DC3">
    <w:pPr>
      <w:pStyle w:val="VolvoDept"/>
      <w:spacing w:before="40" w:after="1480"/>
    </w:pPr>
    <w:r>
      <w:rPr>
        <w:noProof/>
        <w:lang w:val="en-GB" w:eastAsia="en-GB"/>
      </w:rPr>
      <w:drawing>
        <wp:anchor distT="0" distB="0" distL="114300" distR="114300" simplePos="0" relativeHeight="251658240" behindDoc="0" locked="0" layoutInCell="1" allowOverlap="1">
          <wp:simplePos x="0" y="0"/>
          <wp:positionH relativeFrom="margin">
            <wp:align>right</wp:align>
          </wp:positionH>
          <wp:positionV relativeFrom="paragraph">
            <wp:posOffset>-52070</wp:posOffset>
          </wp:positionV>
          <wp:extent cx="2819400" cy="885825"/>
          <wp:effectExtent l="0" t="0" r="0" b="0"/>
          <wp:wrapSquare wrapText="bothSides"/>
          <wp:docPr id="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19400" cy="8858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530BD" w:rsidRPr="00996DC3" w:rsidRDefault="003530BD" w:rsidP="00996DC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30BD" w:rsidRDefault="00C24D06">
    <w:pPr>
      <w:pStyle w:val="VolvoDept"/>
    </w:pPr>
    <w:r>
      <w:rPr>
        <w:noProof/>
        <w:lang w:val="en-GB" w:eastAsia="en-GB"/>
      </w:rPr>
      <mc:AlternateContent>
        <mc:Choice Requires="wps">
          <w:drawing>
            <wp:anchor distT="0" distB="0" distL="114300" distR="114300" simplePos="0" relativeHeight="251657216" behindDoc="0" locked="0" layoutInCell="1" allowOverlap="1">
              <wp:simplePos x="0" y="0"/>
              <wp:positionH relativeFrom="page">
                <wp:posOffset>5634990</wp:posOffset>
              </wp:positionH>
              <wp:positionV relativeFrom="page">
                <wp:posOffset>234315</wp:posOffset>
              </wp:positionV>
              <wp:extent cx="1600200" cy="1485900"/>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485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530BD" w:rsidRDefault="00C24D06">
                          <w:r w:rsidRPr="00741692">
                            <w:rPr>
                              <w:noProof/>
                              <w:lang w:val="en-GB" w:eastAsia="en-GB"/>
                            </w:rPr>
                            <w:drawing>
                              <wp:inline distT="0" distB="0" distL="0" distR="0">
                                <wp:extent cx="1435100" cy="1308100"/>
                                <wp:effectExtent l="0" t="0" r="0" b="0"/>
                                <wp:docPr id="3" name="Picture 1" descr="01_Volvo_Iron Mark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01_Volvo_Iron Mark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5100" cy="1308100"/>
                                        </a:xfrm>
                                        <a:prstGeom prst="rect">
                                          <a:avLst/>
                                        </a:prstGeom>
                                        <a:noFill/>
                                        <a:ln>
                                          <a:noFill/>
                                        </a:ln>
                                      </pic:spPr>
                                    </pic:pic>
                                  </a:graphicData>
                                </a:graphic>
                              </wp:inline>
                            </w:drawing>
                          </w:r>
                        </w:p>
                        <w:p w:rsidR="003530BD" w:rsidRDefault="003530BD"/>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margin-left:443.7pt;margin-top:18.45pt;width:126pt;height:117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valqgIAAKoFAAAOAAAAZHJzL2Uyb0RvYy54bWysVG1vmzAQ/j5p/8Hyd4phJAVUMrUhTJO6&#10;F6ndD3DABGtgM9sJdNP++84mpGmrSdM2PqCzfX7unrvHd/V27Fp0YEpzKTIcXBCMmChlxcUuw1/u&#10;Cy/GSBsqKtpKwTL8wDR+u3r96mroUxbKRrYVUwhAhE6HPsONMX3q+7psWEf1heyZgMNaqo4aWKqd&#10;Xyk6AHrX+iEhS3+QquqVLJnWsJtPh3jl8OualeZTXWtmUJthyM24v3L/rf37qyua7hTtG14e06B/&#10;kUVHuYCgJ6icGor2ir+A6nippJa1uShl58u65iVzHIBNQJ6xuWtozxwXKI7uT2XS/w+2/Hj4rBCv&#10;oHcYCdpBi+7ZaNCNHFFoqzP0OgWnux7czAjb1tMy1f2tLL9qJOS6oWLHrpWSQ8NoBdkF9qZ/dnXC&#10;0RZkO3yQFYSheyMd0FirzgJCMRCgQ5ceTp2xqZQ25JIQaDdGJZwFUbxIYGFj0HS+3itt3jHZIWtk&#10;WEHrHTw93Gozuc4uNpqQBW9b2KdpK55sAOa0A8Hhqj2zabhu/khIsok3ceRF4XLjRSTPvetiHXnL&#10;Irhc5G/y9ToPftq4QZQ2vKqYsGFmZQXRn3XuqPFJEydtadnyysLZlLTabdetQgcKyi7cdyzImZv/&#10;NA1XL+DyjFIQRuQmTLxiGV96UREtvOSSxB4JkptkSaIkyounlG65YP9OCQ0ZThbhYlLTb7kR973k&#10;RtOOG5gdLe8yHJ+caGo1uBGVa62hvJ3ss1LY9B9LAe2eG+0Ua0U6ydWM2xFQrIy3snoA7SoJygIV&#10;wsADo5HqO0YDDI8M6297qhhG7XsB+reTZjbUbGxng4oSrmbYYDSZazNNpH2v+K4B5OmFCXkNb6Tm&#10;Tr2PWRxfFgwER+I4vOzEOV87r8cRu/oFAAD//wMAUEsDBBQABgAIAAAAIQCUNa8M4AAAAAsBAAAP&#10;AAAAZHJzL2Rvd25yZXYueG1sTI/BTsMwDIbvSLxDZCRuLNmGurbUnSYEJyREVw4c0yZrozVOabKt&#10;vD3ZCY62P/3+/mI724Gd9eSNI4TlQgDT1DplqEP4rF8fUmA+SFJycKQRfrSHbXl7U8hcuQtV+rwP&#10;HYsh5HOJ0Icw5pz7ttdW+oUbNcXbwU1WhjhOHVeTvMRwO/CVEAm30lD80MtRP/e6Pe5PFmH3RdWL&#10;+X5vPqpDZeo6E/SWHBHv7+bdE7Cg5/AHw1U/qkMZnRp3IuXZgJCmm8eIIqyTDNgVWK6zuGkQVhuR&#10;AS8L/r9D+QsAAP//AwBQSwECLQAUAAYACAAAACEAtoM4kv4AAADhAQAAEwAAAAAAAAAAAAAAAAAA&#10;AAAAW0NvbnRlbnRfVHlwZXNdLnhtbFBLAQItABQABgAIAAAAIQA4/SH/1gAAAJQBAAALAAAAAAAA&#10;AAAAAAAAAC8BAABfcmVscy8ucmVsc1BLAQItABQABgAIAAAAIQBLZvalqgIAAKoFAAAOAAAAAAAA&#10;AAAAAAAAAC4CAABkcnMvZTJvRG9jLnhtbFBLAQItABQABgAIAAAAIQCUNa8M4AAAAAsBAAAPAAAA&#10;AAAAAAAAAAAAAAQFAABkcnMvZG93bnJldi54bWxQSwUGAAAAAAQABADzAAAAEQYAAAAA&#10;" filled="f" stroked="f">
              <v:textbox inset="0,0,0,0">
                <w:txbxContent>
                  <w:p w:rsidR="003530BD" w:rsidRDefault="00C24D06">
                    <w:r w:rsidRPr="00741692">
                      <w:rPr>
                        <w:noProof/>
                        <w:lang w:val="de-DE" w:eastAsia="de-DE"/>
                      </w:rPr>
                      <w:drawing>
                        <wp:inline distT="0" distB="0" distL="0" distR="0">
                          <wp:extent cx="1435100" cy="1308100"/>
                          <wp:effectExtent l="0" t="0" r="0" b="0"/>
                          <wp:docPr id="3" name="Picture 1" descr="01_Volvo_Iron Mark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01_Volvo_Iron Mark 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35100" cy="1308100"/>
                                  </a:xfrm>
                                  <a:prstGeom prst="rect">
                                    <a:avLst/>
                                  </a:prstGeom>
                                  <a:noFill/>
                                  <a:ln>
                                    <a:noFill/>
                                  </a:ln>
                                </pic:spPr>
                              </pic:pic>
                            </a:graphicData>
                          </a:graphic>
                        </wp:inline>
                      </w:drawing>
                    </w:r>
                  </w:p>
                  <w:p w:rsidR="003530BD" w:rsidRDefault="003530BD"/>
                </w:txbxContent>
              </v:textbox>
              <w10:wrap anchorx="page" anchory="page"/>
            </v:shape>
          </w:pict>
        </mc:Fallback>
      </mc:AlternateContent>
    </w:r>
    <w:r w:rsidR="003530BD">
      <w:t>VOLVO CONSTRUCTION EQUIPMENT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C7E8822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9216C0"/>
    <w:multiLevelType w:val="hybridMultilevel"/>
    <w:tmpl w:val="20BADC1C"/>
    <w:lvl w:ilvl="0" w:tplc="21E22336">
      <w:start w:val="1"/>
      <w:numFmt w:val="decimal"/>
      <w:lvlText w:val="%1)"/>
      <w:lvlJc w:val="left"/>
      <w:pPr>
        <w:ind w:left="108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 w15:restartNumberingAfterBreak="0">
    <w:nsid w:val="02594750"/>
    <w:multiLevelType w:val="hybridMultilevel"/>
    <w:tmpl w:val="9F3084AE"/>
    <w:lvl w:ilvl="0" w:tplc="EC82D876">
      <w:start w:val="1"/>
      <w:numFmt w:val="bullet"/>
      <w:lvlText w:val="-"/>
      <w:lvlJc w:val="left"/>
      <w:pPr>
        <w:ind w:left="1080" w:hanging="360"/>
      </w:pPr>
      <w:rPr>
        <w:rFonts w:ascii="Calibri" w:eastAsia="Calibri" w:hAnsi="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05D037D0"/>
    <w:multiLevelType w:val="hybridMultilevel"/>
    <w:tmpl w:val="4596FCF2"/>
    <w:lvl w:ilvl="0" w:tplc="39D86208">
      <w:start w:val="1"/>
      <w:numFmt w:val="decimal"/>
      <w:lvlText w:val="%1."/>
      <w:lvlJc w:val="left"/>
      <w:pPr>
        <w:ind w:left="720" w:hanging="360"/>
      </w:pPr>
      <w:rPr>
        <w:rFonts w:ascii="Arial" w:hAnsi="Arial" w:cs="Arial" w:hint="default"/>
        <w:b/>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106DD1"/>
    <w:multiLevelType w:val="hybridMultilevel"/>
    <w:tmpl w:val="60DC5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5" w15:restartNumberingAfterBreak="0">
    <w:nsid w:val="0FFD05A3"/>
    <w:multiLevelType w:val="hybridMultilevel"/>
    <w:tmpl w:val="C05E683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8372BD3"/>
    <w:multiLevelType w:val="hybridMultilevel"/>
    <w:tmpl w:val="72801300"/>
    <w:lvl w:ilvl="0" w:tplc="C02045A6">
      <w:start w:val="1"/>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0B1BCF"/>
    <w:multiLevelType w:val="hybridMultilevel"/>
    <w:tmpl w:val="0DFE4948"/>
    <w:lvl w:ilvl="0" w:tplc="5726A7DC">
      <w:start w:val="1"/>
      <w:numFmt w:val="decimal"/>
      <w:lvlText w:val="%1."/>
      <w:lvlJc w:val="left"/>
      <w:pPr>
        <w:ind w:left="0" w:hanging="360"/>
      </w:pPr>
      <w:rPr>
        <w:rFonts w:hint="default"/>
        <w:color w:val="000000"/>
      </w:rPr>
    </w:lvl>
    <w:lvl w:ilvl="1" w:tplc="08090019" w:tentative="1">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8" w15:restartNumberingAfterBreak="0">
    <w:nsid w:val="24C3776C"/>
    <w:multiLevelType w:val="hybridMultilevel"/>
    <w:tmpl w:val="48263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645194"/>
    <w:multiLevelType w:val="hybridMultilevel"/>
    <w:tmpl w:val="E3780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AE6A3A"/>
    <w:multiLevelType w:val="hybridMultilevel"/>
    <w:tmpl w:val="37726EAE"/>
    <w:lvl w:ilvl="0" w:tplc="E20A29AC">
      <w:numFmt w:val="bullet"/>
      <w:lvlText w:val="-"/>
      <w:lvlJc w:val="left"/>
      <w:pPr>
        <w:ind w:left="720" w:hanging="360"/>
      </w:pPr>
      <w:rPr>
        <w:rFonts w:ascii="Calibri" w:eastAsia="Calibri" w:hAnsi="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2FD717F0"/>
    <w:multiLevelType w:val="hybridMultilevel"/>
    <w:tmpl w:val="FCC25CF6"/>
    <w:lvl w:ilvl="0" w:tplc="F71CAD82">
      <w:start w:val="1"/>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1124778"/>
    <w:multiLevelType w:val="hybridMultilevel"/>
    <w:tmpl w:val="F23218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8F26040"/>
    <w:multiLevelType w:val="hybridMultilevel"/>
    <w:tmpl w:val="A138787C"/>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abstractNum w:abstractNumId="14" w15:restartNumberingAfterBreak="0">
    <w:nsid w:val="3E3A02D0"/>
    <w:multiLevelType w:val="hybridMultilevel"/>
    <w:tmpl w:val="16844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950C1D"/>
    <w:multiLevelType w:val="hybridMultilevel"/>
    <w:tmpl w:val="EA36CA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7661D0F"/>
    <w:multiLevelType w:val="hybridMultilevel"/>
    <w:tmpl w:val="CD6415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93C1512"/>
    <w:multiLevelType w:val="hybridMultilevel"/>
    <w:tmpl w:val="2B00100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DB82C51"/>
    <w:multiLevelType w:val="hybridMultilevel"/>
    <w:tmpl w:val="D42A0C4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DB5522"/>
    <w:multiLevelType w:val="hybridMultilevel"/>
    <w:tmpl w:val="1128700A"/>
    <w:lvl w:ilvl="0" w:tplc="06D20B34">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6AC1371"/>
    <w:multiLevelType w:val="multilevel"/>
    <w:tmpl w:val="2E00FA3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8"/>
  </w:num>
  <w:num w:numId="2">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num>
  <w:num w:numId="5">
    <w:abstractNumId w:val="9"/>
  </w:num>
  <w:num w:numId="6">
    <w:abstractNumId w:val="14"/>
  </w:num>
  <w:num w:numId="7">
    <w:abstractNumId w:val="8"/>
  </w:num>
  <w:num w:numId="8">
    <w:abstractNumId w:val="12"/>
  </w:num>
  <w:num w:numId="9">
    <w:abstractNumId w:val="13"/>
  </w:num>
  <w:num w:numId="10">
    <w:abstractNumId w:val="0"/>
  </w:num>
  <w:num w:numId="11">
    <w:abstractNumId w:val="5"/>
  </w:num>
  <w:num w:numId="12">
    <w:abstractNumId w:val="10"/>
  </w:num>
  <w:num w:numId="13">
    <w:abstractNumId w:val="7"/>
  </w:num>
  <w:num w:numId="14">
    <w:abstractNumId w:val="3"/>
  </w:num>
  <w:num w:numId="15">
    <w:abstractNumId w:val="15"/>
  </w:num>
  <w:num w:numId="16">
    <w:abstractNumId w:val="4"/>
  </w:num>
  <w:num w:numId="17">
    <w:abstractNumId w:val="6"/>
  </w:num>
  <w:num w:numId="18">
    <w:abstractNumId w:val="2"/>
  </w:num>
  <w:num w:numId="19">
    <w:abstractNumId w:val="11"/>
  </w:num>
  <w:num w:numId="20">
    <w:abstractNumId w:val="16"/>
  </w:num>
  <w:num w:numId="21">
    <w:abstractNumId w:val="1"/>
  </w:num>
  <w:num w:numId="22">
    <w:abstractNumId w:val="16"/>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6D1A"/>
    <w:rsid w:val="00002C2B"/>
    <w:rsid w:val="00003AF4"/>
    <w:rsid w:val="00004FDC"/>
    <w:rsid w:val="000051DA"/>
    <w:rsid w:val="00011084"/>
    <w:rsid w:val="00011EC9"/>
    <w:rsid w:val="00016E2F"/>
    <w:rsid w:val="0002101C"/>
    <w:rsid w:val="0002445A"/>
    <w:rsid w:val="00024906"/>
    <w:rsid w:val="000356AA"/>
    <w:rsid w:val="000356BE"/>
    <w:rsid w:val="00035FA5"/>
    <w:rsid w:val="0003752E"/>
    <w:rsid w:val="0004486D"/>
    <w:rsid w:val="000460F4"/>
    <w:rsid w:val="00050A25"/>
    <w:rsid w:val="00051871"/>
    <w:rsid w:val="000542B1"/>
    <w:rsid w:val="000544AC"/>
    <w:rsid w:val="00054E5B"/>
    <w:rsid w:val="00057C6D"/>
    <w:rsid w:val="0006298B"/>
    <w:rsid w:val="00062C42"/>
    <w:rsid w:val="00066BCD"/>
    <w:rsid w:val="00066E1D"/>
    <w:rsid w:val="0006707F"/>
    <w:rsid w:val="0006744A"/>
    <w:rsid w:val="00070D27"/>
    <w:rsid w:val="00077E4E"/>
    <w:rsid w:val="00082B8C"/>
    <w:rsid w:val="00083036"/>
    <w:rsid w:val="00085164"/>
    <w:rsid w:val="00085EE2"/>
    <w:rsid w:val="0009014F"/>
    <w:rsid w:val="00092B17"/>
    <w:rsid w:val="00093CFB"/>
    <w:rsid w:val="00093FDA"/>
    <w:rsid w:val="0009475B"/>
    <w:rsid w:val="00094E17"/>
    <w:rsid w:val="00096619"/>
    <w:rsid w:val="000969B7"/>
    <w:rsid w:val="000A1D44"/>
    <w:rsid w:val="000A2347"/>
    <w:rsid w:val="000A2997"/>
    <w:rsid w:val="000A3004"/>
    <w:rsid w:val="000A70BF"/>
    <w:rsid w:val="000B54D7"/>
    <w:rsid w:val="000B5751"/>
    <w:rsid w:val="000B5A64"/>
    <w:rsid w:val="000B5AAB"/>
    <w:rsid w:val="000C0C1D"/>
    <w:rsid w:val="000C0E5F"/>
    <w:rsid w:val="000C4218"/>
    <w:rsid w:val="000C73AC"/>
    <w:rsid w:val="000D04F8"/>
    <w:rsid w:val="000D167C"/>
    <w:rsid w:val="000D2CD5"/>
    <w:rsid w:val="000D3020"/>
    <w:rsid w:val="000D4AA7"/>
    <w:rsid w:val="000E09BC"/>
    <w:rsid w:val="000E467C"/>
    <w:rsid w:val="000E50C5"/>
    <w:rsid w:val="000E5BE7"/>
    <w:rsid w:val="000E5EFB"/>
    <w:rsid w:val="000E6B41"/>
    <w:rsid w:val="000E6CA0"/>
    <w:rsid w:val="000E6EE5"/>
    <w:rsid w:val="000F31CF"/>
    <w:rsid w:val="000F3CFC"/>
    <w:rsid w:val="000F5F22"/>
    <w:rsid w:val="00101957"/>
    <w:rsid w:val="00103ACD"/>
    <w:rsid w:val="00106831"/>
    <w:rsid w:val="001070AD"/>
    <w:rsid w:val="00107E42"/>
    <w:rsid w:val="00111DFF"/>
    <w:rsid w:val="0011385E"/>
    <w:rsid w:val="00113C60"/>
    <w:rsid w:val="00117C95"/>
    <w:rsid w:val="00121161"/>
    <w:rsid w:val="001262F2"/>
    <w:rsid w:val="00126AF8"/>
    <w:rsid w:val="00127B46"/>
    <w:rsid w:val="001338A1"/>
    <w:rsid w:val="00134543"/>
    <w:rsid w:val="0013602A"/>
    <w:rsid w:val="001378A3"/>
    <w:rsid w:val="00141A18"/>
    <w:rsid w:val="00141AE3"/>
    <w:rsid w:val="001438DC"/>
    <w:rsid w:val="00150236"/>
    <w:rsid w:val="001527DA"/>
    <w:rsid w:val="00154DE4"/>
    <w:rsid w:val="00155CC0"/>
    <w:rsid w:val="00157D99"/>
    <w:rsid w:val="00161F2A"/>
    <w:rsid w:val="0016645E"/>
    <w:rsid w:val="00171A5E"/>
    <w:rsid w:val="00171EE7"/>
    <w:rsid w:val="00173243"/>
    <w:rsid w:val="00174756"/>
    <w:rsid w:val="0017795A"/>
    <w:rsid w:val="00177F38"/>
    <w:rsid w:val="00180035"/>
    <w:rsid w:val="001804B8"/>
    <w:rsid w:val="0018205D"/>
    <w:rsid w:val="001825AA"/>
    <w:rsid w:val="00186007"/>
    <w:rsid w:val="00187559"/>
    <w:rsid w:val="00191716"/>
    <w:rsid w:val="0019442E"/>
    <w:rsid w:val="00195C5F"/>
    <w:rsid w:val="001965BE"/>
    <w:rsid w:val="001975E5"/>
    <w:rsid w:val="001A03C3"/>
    <w:rsid w:val="001A179E"/>
    <w:rsid w:val="001A238C"/>
    <w:rsid w:val="001A2731"/>
    <w:rsid w:val="001A3B68"/>
    <w:rsid w:val="001A50B3"/>
    <w:rsid w:val="001A7A03"/>
    <w:rsid w:val="001B0542"/>
    <w:rsid w:val="001B0ABE"/>
    <w:rsid w:val="001B4170"/>
    <w:rsid w:val="001B428A"/>
    <w:rsid w:val="001C0823"/>
    <w:rsid w:val="001C209D"/>
    <w:rsid w:val="001C6AA4"/>
    <w:rsid w:val="001C6C9A"/>
    <w:rsid w:val="001D0368"/>
    <w:rsid w:val="001D31A0"/>
    <w:rsid w:val="001D6A18"/>
    <w:rsid w:val="001D737F"/>
    <w:rsid w:val="001D7778"/>
    <w:rsid w:val="001E1567"/>
    <w:rsid w:val="001E47DF"/>
    <w:rsid w:val="001E5EA6"/>
    <w:rsid w:val="001E603C"/>
    <w:rsid w:val="001F01EC"/>
    <w:rsid w:val="001F1A41"/>
    <w:rsid w:val="001F27D1"/>
    <w:rsid w:val="001F60D9"/>
    <w:rsid w:val="001F70FF"/>
    <w:rsid w:val="00200122"/>
    <w:rsid w:val="002045D5"/>
    <w:rsid w:val="002048F2"/>
    <w:rsid w:val="002056B0"/>
    <w:rsid w:val="00205A7B"/>
    <w:rsid w:val="00211019"/>
    <w:rsid w:val="002122DA"/>
    <w:rsid w:val="00217EBF"/>
    <w:rsid w:val="00220D7F"/>
    <w:rsid w:val="002245B9"/>
    <w:rsid w:val="00224BFE"/>
    <w:rsid w:val="00224D85"/>
    <w:rsid w:val="00225242"/>
    <w:rsid w:val="002254E5"/>
    <w:rsid w:val="00225D55"/>
    <w:rsid w:val="00230227"/>
    <w:rsid w:val="00230F6B"/>
    <w:rsid w:val="00232304"/>
    <w:rsid w:val="002324DA"/>
    <w:rsid w:val="00232D79"/>
    <w:rsid w:val="0023328C"/>
    <w:rsid w:val="002340D5"/>
    <w:rsid w:val="00234E1D"/>
    <w:rsid w:val="00235288"/>
    <w:rsid w:val="00235B37"/>
    <w:rsid w:val="0023674A"/>
    <w:rsid w:val="0023746F"/>
    <w:rsid w:val="00237E31"/>
    <w:rsid w:val="00241179"/>
    <w:rsid w:val="00241F78"/>
    <w:rsid w:val="00242E07"/>
    <w:rsid w:val="00243E42"/>
    <w:rsid w:val="00246B61"/>
    <w:rsid w:val="00253084"/>
    <w:rsid w:val="00253DB4"/>
    <w:rsid w:val="002541F6"/>
    <w:rsid w:val="00257A68"/>
    <w:rsid w:val="00257EE7"/>
    <w:rsid w:val="002607C0"/>
    <w:rsid w:val="0026691B"/>
    <w:rsid w:val="00266978"/>
    <w:rsid w:val="00274011"/>
    <w:rsid w:val="0027668A"/>
    <w:rsid w:val="00276D5A"/>
    <w:rsid w:val="002805EA"/>
    <w:rsid w:val="00280ABD"/>
    <w:rsid w:val="002813AA"/>
    <w:rsid w:val="00282683"/>
    <w:rsid w:val="00282D4C"/>
    <w:rsid w:val="0028470B"/>
    <w:rsid w:val="002862B3"/>
    <w:rsid w:val="00292310"/>
    <w:rsid w:val="00292B5A"/>
    <w:rsid w:val="00294D73"/>
    <w:rsid w:val="00294EFC"/>
    <w:rsid w:val="002963DD"/>
    <w:rsid w:val="002965E1"/>
    <w:rsid w:val="002A107E"/>
    <w:rsid w:val="002A2803"/>
    <w:rsid w:val="002A3695"/>
    <w:rsid w:val="002A43A9"/>
    <w:rsid w:val="002A4440"/>
    <w:rsid w:val="002A4F93"/>
    <w:rsid w:val="002A7F91"/>
    <w:rsid w:val="002B1E50"/>
    <w:rsid w:val="002B29B3"/>
    <w:rsid w:val="002B3DBA"/>
    <w:rsid w:val="002C1655"/>
    <w:rsid w:val="002C3AF6"/>
    <w:rsid w:val="002C4166"/>
    <w:rsid w:val="002C44EA"/>
    <w:rsid w:val="002C65FA"/>
    <w:rsid w:val="002C7ED8"/>
    <w:rsid w:val="002D02BA"/>
    <w:rsid w:val="002D1FC9"/>
    <w:rsid w:val="002D3259"/>
    <w:rsid w:val="002D4E3C"/>
    <w:rsid w:val="002D6FE5"/>
    <w:rsid w:val="002D7C64"/>
    <w:rsid w:val="002E1AA0"/>
    <w:rsid w:val="002E2D56"/>
    <w:rsid w:val="002E62E6"/>
    <w:rsid w:val="002F2FA0"/>
    <w:rsid w:val="002F43A6"/>
    <w:rsid w:val="002F7B65"/>
    <w:rsid w:val="00305E9A"/>
    <w:rsid w:val="00306C69"/>
    <w:rsid w:val="00307938"/>
    <w:rsid w:val="00307DF3"/>
    <w:rsid w:val="00310A7F"/>
    <w:rsid w:val="00311631"/>
    <w:rsid w:val="00316875"/>
    <w:rsid w:val="003177E3"/>
    <w:rsid w:val="00321E1E"/>
    <w:rsid w:val="0033036E"/>
    <w:rsid w:val="00331305"/>
    <w:rsid w:val="00332D9E"/>
    <w:rsid w:val="00332FC0"/>
    <w:rsid w:val="003365F7"/>
    <w:rsid w:val="00336660"/>
    <w:rsid w:val="00336E89"/>
    <w:rsid w:val="00341311"/>
    <w:rsid w:val="00342DFB"/>
    <w:rsid w:val="00343A25"/>
    <w:rsid w:val="00344A85"/>
    <w:rsid w:val="003465BF"/>
    <w:rsid w:val="00350D30"/>
    <w:rsid w:val="00351E33"/>
    <w:rsid w:val="003530BD"/>
    <w:rsid w:val="00353542"/>
    <w:rsid w:val="00354445"/>
    <w:rsid w:val="003607B9"/>
    <w:rsid w:val="00360C96"/>
    <w:rsid w:val="003638FF"/>
    <w:rsid w:val="003648DF"/>
    <w:rsid w:val="003652EC"/>
    <w:rsid w:val="00365347"/>
    <w:rsid w:val="003654B8"/>
    <w:rsid w:val="00365A9B"/>
    <w:rsid w:val="00367F5A"/>
    <w:rsid w:val="00375BF0"/>
    <w:rsid w:val="003769E7"/>
    <w:rsid w:val="00377251"/>
    <w:rsid w:val="00381C8C"/>
    <w:rsid w:val="00385821"/>
    <w:rsid w:val="0038650E"/>
    <w:rsid w:val="003878E8"/>
    <w:rsid w:val="00390CD4"/>
    <w:rsid w:val="0039300B"/>
    <w:rsid w:val="0039461F"/>
    <w:rsid w:val="003959CF"/>
    <w:rsid w:val="00397C0C"/>
    <w:rsid w:val="003A32CD"/>
    <w:rsid w:val="003A429F"/>
    <w:rsid w:val="003A5055"/>
    <w:rsid w:val="003A7FAA"/>
    <w:rsid w:val="003B14C5"/>
    <w:rsid w:val="003B207C"/>
    <w:rsid w:val="003B243F"/>
    <w:rsid w:val="003B283B"/>
    <w:rsid w:val="003B3D1B"/>
    <w:rsid w:val="003B5811"/>
    <w:rsid w:val="003B7C3F"/>
    <w:rsid w:val="003C0C68"/>
    <w:rsid w:val="003C653B"/>
    <w:rsid w:val="003C72E3"/>
    <w:rsid w:val="003D42CF"/>
    <w:rsid w:val="003D45B3"/>
    <w:rsid w:val="003D70C1"/>
    <w:rsid w:val="003E0703"/>
    <w:rsid w:val="003E20A0"/>
    <w:rsid w:val="003E27F7"/>
    <w:rsid w:val="003E3BF0"/>
    <w:rsid w:val="003E5BF9"/>
    <w:rsid w:val="003E5D03"/>
    <w:rsid w:val="003F166A"/>
    <w:rsid w:val="003F7A93"/>
    <w:rsid w:val="004016D7"/>
    <w:rsid w:val="00402E3B"/>
    <w:rsid w:val="00403044"/>
    <w:rsid w:val="004073C4"/>
    <w:rsid w:val="00413F3A"/>
    <w:rsid w:val="004142D1"/>
    <w:rsid w:val="004149C3"/>
    <w:rsid w:val="004150F1"/>
    <w:rsid w:val="00415CDA"/>
    <w:rsid w:val="004207D1"/>
    <w:rsid w:val="00423597"/>
    <w:rsid w:val="00423DFF"/>
    <w:rsid w:val="00424479"/>
    <w:rsid w:val="00424D19"/>
    <w:rsid w:val="00426F8A"/>
    <w:rsid w:val="00427EC2"/>
    <w:rsid w:val="00432949"/>
    <w:rsid w:val="004351F8"/>
    <w:rsid w:val="004360F2"/>
    <w:rsid w:val="00436238"/>
    <w:rsid w:val="00441923"/>
    <w:rsid w:val="00443707"/>
    <w:rsid w:val="004443DE"/>
    <w:rsid w:val="00444A91"/>
    <w:rsid w:val="004451BA"/>
    <w:rsid w:val="0044544A"/>
    <w:rsid w:val="004457C0"/>
    <w:rsid w:val="00446489"/>
    <w:rsid w:val="00447E1C"/>
    <w:rsid w:val="00450BBA"/>
    <w:rsid w:val="00450E21"/>
    <w:rsid w:val="0045145B"/>
    <w:rsid w:val="0045149B"/>
    <w:rsid w:val="00453D0C"/>
    <w:rsid w:val="00457645"/>
    <w:rsid w:val="0046028D"/>
    <w:rsid w:val="0046036D"/>
    <w:rsid w:val="00460914"/>
    <w:rsid w:val="0046134A"/>
    <w:rsid w:val="004659F6"/>
    <w:rsid w:val="00465C42"/>
    <w:rsid w:val="00466260"/>
    <w:rsid w:val="004674CD"/>
    <w:rsid w:val="00467837"/>
    <w:rsid w:val="004719DF"/>
    <w:rsid w:val="0047515E"/>
    <w:rsid w:val="00475D3B"/>
    <w:rsid w:val="004769C9"/>
    <w:rsid w:val="00481052"/>
    <w:rsid w:val="00484803"/>
    <w:rsid w:val="00484C01"/>
    <w:rsid w:val="00486220"/>
    <w:rsid w:val="00487AC6"/>
    <w:rsid w:val="004905AD"/>
    <w:rsid w:val="00490854"/>
    <w:rsid w:val="00495BE6"/>
    <w:rsid w:val="004A25DB"/>
    <w:rsid w:val="004A322C"/>
    <w:rsid w:val="004A4448"/>
    <w:rsid w:val="004A4BA5"/>
    <w:rsid w:val="004A52C1"/>
    <w:rsid w:val="004A5F56"/>
    <w:rsid w:val="004A6D1A"/>
    <w:rsid w:val="004B0420"/>
    <w:rsid w:val="004B2C89"/>
    <w:rsid w:val="004B44CB"/>
    <w:rsid w:val="004B4C68"/>
    <w:rsid w:val="004B67CA"/>
    <w:rsid w:val="004B67CE"/>
    <w:rsid w:val="004C0254"/>
    <w:rsid w:val="004C23D5"/>
    <w:rsid w:val="004C25B5"/>
    <w:rsid w:val="004C4CB5"/>
    <w:rsid w:val="004C6E10"/>
    <w:rsid w:val="004C7EFF"/>
    <w:rsid w:val="004D16D8"/>
    <w:rsid w:val="004D20FE"/>
    <w:rsid w:val="004D3154"/>
    <w:rsid w:val="004D368C"/>
    <w:rsid w:val="004D506F"/>
    <w:rsid w:val="004E068B"/>
    <w:rsid w:val="004E0FC9"/>
    <w:rsid w:val="004E3237"/>
    <w:rsid w:val="004E3B9D"/>
    <w:rsid w:val="004E6705"/>
    <w:rsid w:val="004E6A4C"/>
    <w:rsid w:val="004E73A0"/>
    <w:rsid w:val="004F3663"/>
    <w:rsid w:val="004F3B25"/>
    <w:rsid w:val="004F7765"/>
    <w:rsid w:val="004F7820"/>
    <w:rsid w:val="00500C60"/>
    <w:rsid w:val="00500EAE"/>
    <w:rsid w:val="00501DF2"/>
    <w:rsid w:val="005063C3"/>
    <w:rsid w:val="005070D9"/>
    <w:rsid w:val="00515E97"/>
    <w:rsid w:val="0051672B"/>
    <w:rsid w:val="005173DB"/>
    <w:rsid w:val="0051771F"/>
    <w:rsid w:val="00520497"/>
    <w:rsid w:val="005204F5"/>
    <w:rsid w:val="00521A51"/>
    <w:rsid w:val="005224AF"/>
    <w:rsid w:val="00525A30"/>
    <w:rsid w:val="00525D5A"/>
    <w:rsid w:val="00526AC4"/>
    <w:rsid w:val="00530976"/>
    <w:rsid w:val="00534BFE"/>
    <w:rsid w:val="00537CE9"/>
    <w:rsid w:val="00537E84"/>
    <w:rsid w:val="00540F6D"/>
    <w:rsid w:val="00541051"/>
    <w:rsid w:val="005426C6"/>
    <w:rsid w:val="00543E48"/>
    <w:rsid w:val="00543F00"/>
    <w:rsid w:val="005470C5"/>
    <w:rsid w:val="00550FBF"/>
    <w:rsid w:val="0055197A"/>
    <w:rsid w:val="0055494C"/>
    <w:rsid w:val="0055585D"/>
    <w:rsid w:val="005559F1"/>
    <w:rsid w:val="005635AE"/>
    <w:rsid w:val="005644BB"/>
    <w:rsid w:val="005656C3"/>
    <w:rsid w:val="00565DEC"/>
    <w:rsid w:val="00566024"/>
    <w:rsid w:val="0057118A"/>
    <w:rsid w:val="00573213"/>
    <w:rsid w:val="0057630B"/>
    <w:rsid w:val="00576A5B"/>
    <w:rsid w:val="0057711E"/>
    <w:rsid w:val="005805B3"/>
    <w:rsid w:val="00581C59"/>
    <w:rsid w:val="00581D6A"/>
    <w:rsid w:val="00581FAE"/>
    <w:rsid w:val="005826DB"/>
    <w:rsid w:val="00582E6D"/>
    <w:rsid w:val="00592ADE"/>
    <w:rsid w:val="00593FC5"/>
    <w:rsid w:val="005960AE"/>
    <w:rsid w:val="0059657B"/>
    <w:rsid w:val="005A07B8"/>
    <w:rsid w:val="005A1CB1"/>
    <w:rsid w:val="005A26E6"/>
    <w:rsid w:val="005A3BD3"/>
    <w:rsid w:val="005A4632"/>
    <w:rsid w:val="005A4EB6"/>
    <w:rsid w:val="005A61D1"/>
    <w:rsid w:val="005A75B9"/>
    <w:rsid w:val="005A78D6"/>
    <w:rsid w:val="005A7E20"/>
    <w:rsid w:val="005B0CBD"/>
    <w:rsid w:val="005B1F6E"/>
    <w:rsid w:val="005B29B5"/>
    <w:rsid w:val="005B7E5D"/>
    <w:rsid w:val="005B7EF8"/>
    <w:rsid w:val="005C35E4"/>
    <w:rsid w:val="005C539F"/>
    <w:rsid w:val="005C5720"/>
    <w:rsid w:val="005C5B16"/>
    <w:rsid w:val="005C709C"/>
    <w:rsid w:val="005D1014"/>
    <w:rsid w:val="005D110D"/>
    <w:rsid w:val="005D2505"/>
    <w:rsid w:val="005D426F"/>
    <w:rsid w:val="005D65CB"/>
    <w:rsid w:val="005E0025"/>
    <w:rsid w:val="005E33A7"/>
    <w:rsid w:val="005E5FDA"/>
    <w:rsid w:val="005E65DE"/>
    <w:rsid w:val="005E7242"/>
    <w:rsid w:val="005E7542"/>
    <w:rsid w:val="005E7EE1"/>
    <w:rsid w:val="005F1BBA"/>
    <w:rsid w:val="005F3A2D"/>
    <w:rsid w:val="005F51EA"/>
    <w:rsid w:val="00600104"/>
    <w:rsid w:val="006016E4"/>
    <w:rsid w:val="00610857"/>
    <w:rsid w:val="00611698"/>
    <w:rsid w:val="0061281A"/>
    <w:rsid w:val="006137CF"/>
    <w:rsid w:val="00613CC5"/>
    <w:rsid w:val="006142EA"/>
    <w:rsid w:val="006154EF"/>
    <w:rsid w:val="00615E9D"/>
    <w:rsid w:val="0061698A"/>
    <w:rsid w:val="00620866"/>
    <w:rsid w:val="006265C8"/>
    <w:rsid w:val="006326BD"/>
    <w:rsid w:val="00632F99"/>
    <w:rsid w:val="006350B4"/>
    <w:rsid w:val="00635D2A"/>
    <w:rsid w:val="006366A4"/>
    <w:rsid w:val="00636BD2"/>
    <w:rsid w:val="006371A9"/>
    <w:rsid w:val="0064043D"/>
    <w:rsid w:val="006407A6"/>
    <w:rsid w:val="0064209E"/>
    <w:rsid w:val="00643602"/>
    <w:rsid w:val="006444E3"/>
    <w:rsid w:val="006451E6"/>
    <w:rsid w:val="00646487"/>
    <w:rsid w:val="006478F3"/>
    <w:rsid w:val="00654678"/>
    <w:rsid w:val="0065550D"/>
    <w:rsid w:val="0065562E"/>
    <w:rsid w:val="00656FB5"/>
    <w:rsid w:val="00660CA8"/>
    <w:rsid w:val="0066235C"/>
    <w:rsid w:val="00662950"/>
    <w:rsid w:val="00665318"/>
    <w:rsid w:val="00667DF2"/>
    <w:rsid w:val="006706F3"/>
    <w:rsid w:val="00670876"/>
    <w:rsid w:val="00670DBC"/>
    <w:rsid w:val="00674240"/>
    <w:rsid w:val="00674302"/>
    <w:rsid w:val="00676963"/>
    <w:rsid w:val="00677C70"/>
    <w:rsid w:val="00677CF9"/>
    <w:rsid w:val="006868EB"/>
    <w:rsid w:val="006869F7"/>
    <w:rsid w:val="00686ABC"/>
    <w:rsid w:val="00694B8F"/>
    <w:rsid w:val="00695900"/>
    <w:rsid w:val="00696CFD"/>
    <w:rsid w:val="00697815"/>
    <w:rsid w:val="006A16B9"/>
    <w:rsid w:val="006A1B1F"/>
    <w:rsid w:val="006A29DD"/>
    <w:rsid w:val="006A34B4"/>
    <w:rsid w:val="006A35F0"/>
    <w:rsid w:val="006A4333"/>
    <w:rsid w:val="006A4D07"/>
    <w:rsid w:val="006A5643"/>
    <w:rsid w:val="006A6E98"/>
    <w:rsid w:val="006A710B"/>
    <w:rsid w:val="006B133A"/>
    <w:rsid w:val="006B1461"/>
    <w:rsid w:val="006B249E"/>
    <w:rsid w:val="006B4111"/>
    <w:rsid w:val="006B4F7D"/>
    <w:rsid w:val="006D1F0A"/>
    <w:rsid w:val="006D22B8"/>
    <w:rsid w:val="006D48C9"/>
    <w:rsid w:val="006D7E38"/>
    <w:rsid w:val="006E05B9"/>
    <w:rsid w:val="006E2C87"/>
    <w:rsid w:val="006E3A05"/>
    <w:rsid w:val="006E5681"/>
    <w:rsid w:val="006E7E7E"/>
    <w:rsid w:val="006F0B98"/>
    <w:rsid w:val="006F24ED"/>
    <w:rsid w:val="006F317F"/>
    <w:rsid w:val="006F377D"/>
    <w:rsid w:val="006F47CD"/>
    <w:rsid w:val="006F7959"/>
    <w:rsid w:val="00700708"/>
    <w:rsid w:val="007008CB"/>
    <w:rsid w:val="0070213E"/>
    <w:rsid w:val="00702170"/>
    <w:rsid w:val="00703B76"/>
    <w:rsid w:val="0070502A"/>
    <w:rsid w:val="00705DD2"/>
    <w:rsid w:val="00707F46"/>
    <w:rsid w:val="007127EA"/>
    <w:rsid w:val="0071556F"/>
    <w:rsid w:val="00717F6A"/>
    <w:rsid w:val="007226E7"/>
    <w:rsid w:val="007274FF"/>
    <w:rsid w:val="00727F90"/>
    <w:rsid w:val="007347BF"/>
    <w:rsid w:val="007368AE"/>
    <w:rsid w:val="007373CB"/>
    <w:rsid w:val="00740F3D"/>
    <w:rsid w:val="00741692"/>
    <w:rsid w:val="00747208"/>
    <w:rsid w:val="0075293A"/>
    <w:rsid w:val="007548F0"/>
    <w:rsid w:val="00755E24"/>
    <w:rsid w:val="007641F8"/>
    <w:rsid w:val="00766966"/>
    <w:rsid w:val="00767225"/>
    <w:rsid w:val="00771BE1"/>
    <w:rsid w:val="007739AA"/>
    <w:rsid w:val="007744BE"/>
    <w:rsid w:val="0077590D"/>
    <w:rsid w:val="00777149"/>
    <w:rsid w:val="00777DCF"/>
    <w:rsid w:val="00781714"/>
    <w:rsid w:val="00782A0A"/>
    <w:rsid w:val="007846F3"/>
    <w:rsid w:val="00784DF4"/>
    <w:rsid w:val="0078568C"/>
    <w:rsid w:val="00786744"/>
    <w:rsid w:val="0079379E"/>
    <w:rsid w:val="0079399F"/>
    <w:rsid w:val="0079466D"/>
    <w:rsid w:val="00795215"/>
    <w:rsid w:val="00796891"/>
    <w:rsid w:val="007A694D"/>
    <w:rsid w:val="007B16B4"/>
    <w:rsid w:val="007B71A1"/>
    <w:rsid w:val="007C06F5"/>
    <w:rsid w:val="007C245C"/>
    <w:rsid w:val="007C2469"/>
    <w:rsid w:val="007C53A9"/>
    <w:rsid w:val="007C7604"/>
    <w:rsid w:val="007D02E6"/>
    <w:rsid w:val="007D29C8"/>
    <w:rsid w:val="007D31BD"/>
    <w:rsid w:val="007D336F"/>
    <w:rsid w:val="007D369E"/>
    <w:rsid w:val="007D4A9B"/>
    <w:rsid w:val="007E0274"/>
    <w:rsid w:val="007E3474"/>
    <w:rsid w:val="007E3E51"/>
    <w:rsid w:val="007E3F24"/>
    <w:rsid w:val="007E420B"/>
    <w:rsid w:val="007E5BA8"/>
    <w:rsid w:val="007E78B7"/>
    <w:rsid w:val="007F38FF"/>
    <w:rsid w:val="007F4D46"/>
    <w:rsid w:val="007F5365"/>
    <w:rsid w:val="007F6F30"/>
    <w:rsid w:val="008044DF"/>
    <w:rsid w:val="00810DE9"/>
    <w:rsid w:val="0081268D"/>
    <w:rsid w:val="00813019"/>
    <w:rsid w:val="00814B48"/>
    <w:rsid w:val="00814CE4"/>
    <w:rsid w:val="00815002"/>
    <w:rsid w:val="008205D4"/>
    <w:rsid w:val="00825263"/>
    <w:rsid w:val="008329E0"/>
    <w:rsid w:val="00835626"/>
    <w:rsid w:val="0083671D"/>
    <w:rsid w:val="00837D0F"/>
    <w:rsid w:val="00843682"/>
    <w:rsid w:val="00845C9F"/>
    <w:rsid w:val="008473B5"/>
    <w:rsid w:val="00850068"/>
    <w:rsid w:val="00850F38"/>
    <w:rsid w:val="008510CD"/>
    <w:rsid w:val="008530A9"/>
    <w:rsid w:val="00853500"/>
    <w:rsid w:val="0085583E"/>
    <w:rsid w:val="00860223"/>
    <w:rsid w:val="0086428A"/>
    <w:rsid w:val="00865529"/>
    <w:rsid w:val="008669D5"/>
    <w:rsid w:val="00867175"/>
    <w:rsid w:val="00867DDD"/>
    <w:rsid w:val="00870582"/>
    <w:rsid w:val="0087084D"/>
    <w:rsid w:val="008720A6"/>
    <w:rsid w:val="00873599"/>
    <w:rsid w:val="00875018"/>
    <w:rsid w:val="0087564C"/>
    <w:rsid w:val="00875718"/>
    <w:rsid w:val="00876572"/>
    <w:rsid w:val="00876EF6"/>
    <w:rsid w:val="00880342"/>
    <w:rsid w:val="008806D5"/>
    <w:rsid w:val="00882FDA"/>
    <w:rsid w:val="00885567"/>
    <w:rsid w:val="00885973"/>
    <w:rsid w:val="00894B94"/>
    <w:rsid w:val="0089513B"/>
    <w:rsid w:val="00896D28"/>
    <w:rsid w:val="0089751D"/>
    <w:rsid w:val="00897676"/>
    <w:rsid w:val="008A15FD"/>
    <w:rsid w:val="008A27EF"/>
    <w:rsid w:val="008A28C6"/>
    <w:rsid w:val="008A2B75"/>
    <w:rsid w:val="008A468B"/>
    <w:rsid w:val="008A4E34"/>
    <w:rsid w:val="008A5539"/>
    <w:rsid w:val="008A5D2D"/>
    <w:rsid w:val="008A7067"/>
    <w:rsid w:val="008B2AE6"/>
    <w:rsid w:val="008B792F"/>
    <w:rsid w:val="008C21C2"/>
    <w:rsid w:val="008C2965"/>
    <w:rsid w:val="008D38E2"/>
    <w:rsid w:val="008D3BC3"/>
    <w:rsid w:val="008D3F90"/>
    <w:rsid w:val="008D445F"/>
    <w:rsid w:val="008D66DB"/>
    <w:rsid w:val="008D6BBF"/>
    <w:rsid w:val="008D7774"/>
    <w:rsid w:val="008E0C41"/>
    <w:rsid w:val="008E2766"/>
    <w:rsid w:val="008E341B"/>
    <w:rsid w:val="008E46AA"/>
    <w:rsid w:val="008E4CED"/>
    <w:rsid w:val="008E5BDA"/>
    <w:rsid w:val="008E6B43"/>
    <w:rsid w:val="008E708E"/>
    <w:rsid w:val="008F0D73"/>
    <w:rsid w:val="008F258C"/>
    <w:rsid w:val="008F269F"/>
    <w:rsid w:val="008F59E8"/>
    <w:rsid w:val="00900AC6"/>
    <w:rsid w:val="00900D35"/>
    <w:rsid w:val="00903120"/>
    <w:rsid w:val="00906B5A"/>
    <w:rsid w:val="009073A3"/>
    <w:rsid w:val="009122B5"/>
    <w:rsid w:val="009158A3"/>
    <w:rsid w:val="00917129"/>
    <w:rsid w:val="009176B9"/>
    <w:rsid w:val="00920C70"/>
    <w:rsid w:val="00920D8C"/>
    <w:rsid w:val="00921AA6"/>
    <w:rsid w:val="00922AE1"/>
    <w:rsid w:val="00923E26"/>
    <w:rsid w:val="009256D2"/>
    <w:rsid w:val="009258CA"/>
    <w:rsid w:val="00926456"/>
    <w:rsid w:val="00927234"/>
    <w:rsid w:val="00930F06"/>
    <w:rsid w:val="00933BD0"/>
    <w:rsid w:val="0093767E"/>
    <w:rsid w:val="00937D88"/>
    <w:rsid w:val="009429C3"/>
    <w:rsid w:val="00946085"/>
    <w:rsid w:val="009465CA"/>
    <w:rsid w:val="00947825"/>
    <w:rsid w:val="00952DD4"/>
    <w:rsid w:val="0095318C"/>
    <w:rsid w:val="00960D1F"/>
    <w:rsid w:val="00961732"/>
    <w:rsid w:val="009638D0"/>
    <w:rsid w:val="0096558F"/>
    <w:rsid w:val="0096604E"/>
    <w:rsid w:val="00970DC1"/>
    <w:rsid w:val="00971EEC"/>
    <w:rsid w:val="0097510B"/>
    <w:rsid w:val="00975891"/>
    <w:rsid w:val="0098252F"/>
    <w:rsid w:val="00985830"/>
    <w:rsid w:val="00987DA1"/>
    <w:rsid w:val="0099022D"/>
    <w:rsid w:val="00991986"/>
    <w:rsid w:val="009928EE"/>
    <w:rsid w:val="00992BDA"/>
    <w:rsid w:val="00993065"/>
    <w:rsid w:val="00993288"/>
    <w:rsid w:val="00993726"/>
    <w:rsid w:val="00994373"/>
    <w:rsid w:val="009957A2"/>
    <w:rsid w:val="00996199"/>
    <w:rsid w:val="00996DC3"/>
    <w:rsid w:val="009A2237"/>
    <w:rsid w:val="009A46D1"/>
    <w:rsid w:val="009A4DC5"/>
    <w:rsid w:val="009A73E1"/>
    <w:rsid w:val="009A748E"/>
    <w:rsid w:val="009A7A93"/>
    <w:rsid w:val="009B0341"/>
    <w:rsid w:val="009B0D09"/>
    <w:rsid w:val="009B2142"/>
    <w:rsid w:val="009B28E8"/>
    <w:rsid w:val="009B4CAE"/>
    <w:rsid w:val="009B5873"/>
    <w:rsid w:val="009B7374"/>
    <w:rsid w:val="009C4481"/>
    <w:rsid w:val="009C486F"/>
    <w:rsid w:val="009C5401"/>
    <w:rsid w:val="009E3172"/>
    <w:rsid w:val="009E38BC"/>
    <w:rsid w:val="009E3DC9"/>
    <w:rsid w:val="009E5519"/>
    <w:rsid w:val="009E5571"/>
    <w:rsid w:val="009E7723"/>
    <w:rsid w:val="009E791C"/>
    <w:rsid w:val="009F00D5"/>
    <w:rsid w:val="009F1197"/>
    <w:rsid w:val="009F2D89"/>
    <w:rsid w:val="009F3043"/>
    <w:rsid w:val="009F3132"/>
    <w:rsid w:val="009F539C"/>
    <w:rsid w:val="009F6D8D"/>
    <w:rsid w:val="00A01CB2"/>
    <w:rsid w:val="00A02FF9"/>
    <w:rsid w:val="00A043CA"/>
    <w:rsid w:val="00A04B4E"/>
    <w:rsid w:val="00A054CC"/>
    <w:rsid w:val="00A06F51"/>
    <w:rsid w:val="00A10E17"/>
    <w:rsid w:val="00A12227"/>
    <w:rsid w:val="00A1347A"/>
    <w:rsid w:val="00A15FFD"/>
    <w:rsid w:val="00A16C52"/>
    <w:rsid w:val="00A205EE"/>
    <w:rsid w:val="00A20F1B"/>
    <w:rsid w:val="00A21BD3"/>
    <w:rsid w:val="00A2236E"/>
    <w:rsid w:val="00A25381"/>
    <w:rsid w:val="00A2545C"/>
    <w:rsid w:val="00A26059"/>
    <w:rsid w:val="00A26445"/>
    <w:rsid w:val="00A26447"/>
    <w:rsid w:val="00A30D85"/>
    <w:rsid w:val="00A30E50"/>
    <w:rsid w:val="00A3513D"/>
    <w:rsid w:val="00A353AC"/>
    <w:rsid w:val="00A354E3"/>
    <w:rsid w:val="00A362C8"/>
    <w:rsid w:val="00A36FB6"/>
    <w:rsid w:val="00A46BA6"/>
    <w:rsid w:val="00A4772B"/>
    <w:rsid w:val="00A536B6"/>
    <w:rsid w:val="00A53ECD"/>
    <w:rsid w:val="00A56F3A"/>
    <w:rsid w:val="00A5796D"/>
    <w:rsid w:val="00A63C8E"/>
    <w:rsid w:val="00A66467"/>
    <w:rsid w:val="00A723B9"/>
    <w:rsid w:val="00A745E8"/>
    <w:rsid w:val="00A76FA8"/>
    <w:rsid w:val="00A77D10"/>
    <w:rsid w:val="00A80CBC"/>
    <w:rsid w:val="00A81009"/>
    <w:rsid w:val="00A832DD"/>
    <w:rsid w:val="00A8554B"/>
    <w:rsid w:val="00A86090"/>
    <w:rsid w:val="00A86C7B"/>
    <w:rsid w:val="00A91222"/>
    <w:rsid w:val="00A94F9E"/>
    <w:rsid w:val="00A950FE"/>
    <w:rsid w:val="00AA2172"/>
    <w:rsid w:val="00AA35A3"/>
    <w:rsid w:val="00AA3B0B"/>
    <w:rsid w:val="00AA3D1F"/>
    <w:rsid w:val="00AA7509"/>
    <w:rsid w:val="00AB1BB4"/>
    <w:rsid w:val="00AB3543"/>
    <w:rsid w:val="00AB6C57"/>
    <w:rsid w:val="00AB7CEF"/>
    <w:rsid w:val="00AC163D"/>
    <w:rsid w:val="00AC4024"/>
    <w:rsid w:val="00AC4AA6"/>
    <w:rsid w:val="00AC5525"/>
    <w:rsid w:val="00AC5549"/>
    <w:rsid w:val="00AD0CA8"/>
    <w:rsid w:val="00AD58F6"/>
    <w:rsid w:val="00AD7F11"/>
    <w:rsid w:val="00AE3F86"/>
    <w:rsid w:val="00AE5001"/>
    <w:rsid w:val="00AE5234"/>
    <w:rsid w:val="00AE704F"/>
    <w:rsid w:val="00AE7946"/>
    <w:rsid w:val="00AF18FD"/>
    <w:rsid w:val="00AF33BD"/>
    <w:rsid w:val="00AF34DD"/>
    <w:rsid w:val="00AF7AF7"/>
    <w:rsid w:val="00B004BB"/>
    <w:rsid w:val="00B02986"/>
    <w:rsid w:val="00B04536"/>
    <w:rsid w:val="00B04941"/>
    <w:rsid w:val="00B05F36"/>
    <w:rsid w:val="00B10F3E"/>
    <w:rsid w:val="00B122B9"/>
    <w:rsid w:val="00B126D1"/>
    <w:rsid w:val="00B145AD"/>
    <w:rsid w:val="00B153E3"/>
    <w:rsid w:val="00B16E77"/>
    <w:rsid w:val="00B171BA"/>
    <w:rsid w:val="00B2376B"/>
    <w:rsid w:val="00B25CDD"/>
    <w:rsid w:val="00B273E0"/>
    <w:rsid w:val="00B306BB"/>
    <w:rsid w:val="00B30BEE"/>
    <w:rsid w:val="00B31781"/>
    <w:rsid w:val="00B31A21"/>
    <w:rsid w:val="00B329EB"/>
    <w:rsid w:val="00B366AD"/>
    <w:rsid w:val="00B37062"/>
    <w:rsid w:val="00B45243"/>
    <w:rsid w:val="00B45FD4"/>
    <w:rsid w:val="00B4657D"/>
    <w:rsid w:val="00B472A6"/>
    <w:rsid w:val="00B53651"/>
    <w:rsid w:val="00B53BA7"/>
    <w:rsid w:val="00B541F5"/>
    <w:rsid w:val="00B54AAF"/>
    <w:rsid w:val="00B554CF"/>
    <w:rsid w:val="00B5673D"/>
    <w:rsid w:val="00B62138"/>
    <w:rsid w:val="00B62E7C"/>
    <w:rsid w:val="00B63E84"/>
    <w:rsid w:val="00B6621A"/>
    <w:rsid w:val="00B70337"/>
    <w:rsid w:val="00B742A1"/>
    <w:rsid w:val="00B76457"/>
    <w:rsid w:val="00B765B6"/>
    <w:rsid w:val="00B772DA"/>
    <w:rsid w:val="00B77317"/>
    <w:rsid w:val="00B77AA9"/>
    <w:rsid w:val="00B850FB"/>
    <w:rsid w:val="00B8542B"/>
    <w:rsid w:val="00B95718"/>
    <w:rsid w:val="00B977DA"/>
    <w:rsid w:val="00B97E3A"/>
    <w:rsid w:val="00BA0EE0"/>
    <w:rsid w:val="00BA1F63"/>
    <w:rsid w:val="00BA294A"/>
    <w:rsid w:val="00BA2BD0"/>
    <w:rsid w:val="00BA3895"/>
    <w:rsid w:val="00BA5DD8"/>
    <w:rsid w:val="00BA74A4"/>
    <w:rsid w:val="00BB3B0C"/>
    <w:rsid w:val="00BB505C"/>
    <w:rsid w:val="00BB654B"/>
    <w:rsid w:val="00BB77CF"/>
    <w:rsid w:val="00BC1764"/>
    <w:rsid w:val="00BC4623"/>
    <w:rsid w:val="00BC7C07"/>
    <w:rsid w:val="00BD25D4"/>
    <w:rsid w:val="00BD5B58"/>
    <w:rsid w:val="00BD6349"/>
    <w:rsid w:val="00BD655B"/>
    <w:rsid w:val="00BD7194"/>
    <w:rsid w:val="00BE2FB2"/>
    <w:rsid w:val="00BE3C48"/>
    <w:rsid w:val="00BE3CD7"/>
    <w:rsid w:val="00BE53BD"/>
    <w:rsid w:val="00BE6DD8"/>
    <w:rsid w:val="00BE7CE7"/>
    <w:rsid w:val="00BF001F"/>
    <w:rsid w:val="00BF0A69"/>
    <w:rsid w:val="00BF6108"/>
    <w:rsid w:val="00BF6618"/>
    <w:rsid w:val="00BF6B9C"/>
    <w:rsid w:val="00C02CF0"/>
    <w:rsid w:val="00C11589"/>
    <w:rsid w:val="00C126F6"/>
    <w:rsid w:val="00C13BDF"/>
    <w:rsid w:val="00C14B17"/>
    <w:rsid w:val="00C16396"/>
    <w:rsid w:val="00C17043"/>
    <w:rsid w:val="00C17E1A"/>
    <w:rsid w:val="00C20D39"/>
    <w:rsid w:val="00C21922"/>
    <w:rsid w:val="00C24852"/>
    <w:rsid w:val="00C24D06"/>
    <w:rsid w:val="00C25F4A"/>
    <w:rsid w:val="00C265C3"/>
    <w:rsid w:val="00C318EC"/>
    <w:rsid w:val="00C365CB"/>
    <w:rsid w:val="00C36F16"/>
    <w:rsid w:val="00C37E31"/>
    <w:rsid w:val="00C40DBA"/>
    <w:rsid w:val="00C41DBC"/>
    <w:rsid w:val="00C42F7E"/>
    <w:rsid w:val="00C44E23"/>
    <w:rsid w:val="00C471D7"/>
    <w:rsid w:val="00C50538"/>
    <w:rsid w:val="00C51B69"/>
    <w:rsid w:val="00C52E12"/>
    <w:rsid w:val="00C543AE"/>
    <w:rsid w:val="00C56495"/>
    <w:rsid w:val="00C5737E"/>
    <w:rsid w:val="00C57601"/>
    <w:rsid w:val="00C57915"/>
    <w:rsid w:val="00C57E68"/>
    <w:rsid w:val="00C613EF"/>
    <w:rsid w:val="00C62B86"/>
    <w:rsid w:val="00C64589"/>
    <w:rsid w:val="00C64797"/>
    <w:rsid w:val="00C64C88"/>
    <w:rsid w:val="00C664F2"/>
    <w:rsid w:val="00C66860"/>
    <w:rsid w:val="00C67D63"/>
    <w:rsid w:val="00C71540"/>
    <w:rsid w:val="00C71C3A"/>
    <w:rsid w:val="00C7373C"/>
    <w:rsid w:val="00C74269"/>
    <w:rsid w:val="00C7566A"/>
    <w:rsid w:val="00C81A94"/>
    <w:rsid w:val="00C82788"/>
    <w:rsid w:val="00C83900"/>
    <w:rsid w:val="00C844AE"/>
    <w:rsid w:val="00C85242"/>
    <w:rsid w:val="00C915E0"/>
    <w:rsid w:val="00C9177F"/>
    <w:rsid w:val="00C95DFB"/>
    <w:rsid w:val="00C965A9"/>
    <w:rsid w:val="00CA2011"/>
    <w:rsid w:val="00CA248E"/>
    <w:rsid w:val="00CA60F5"/>
    <w:rsid w:val="00CB0AC6"/>
    <w:rsid w:val="00CB285D"/>
    <w:rsid w:val="00CB3A54"/>
    <w:rsid w:val="00CB49C5"/>
    <w:rsid w:val="00CB5DFF"/>
    <w:rsid w:val="00CB5FAE"/>
    <w:rsid w:val="00CB6E61"/>
    <w:rsid w:val="00CC075E"/>
    <w:rsid w:val="00CC1AD6"/>
    <w:rsid w:val="00CC375C"/>
    <w:rsid w:val="00CC4073"/>
    <w:rsid w:val="00CC4E21"/>
    <w:rsid w:val="00CC777A"/>
    <w:rsid w:val="00CD58B2"/>
    <w:rsid w:val="00CD6F01"/>
    <w:rsid w:val="00CD76C1"/>
    <w:rsid w:val="00CE00DB"/>
    <w:rsid w:val="00CE0B8A"/>
    <w:rsid w:val="00CE1BBB"/>
    <w:rsid w:val="00CE3EEA"/>
    <w:rsid w:val="00CE4A09"/>
    <w:rsid w:val="00CE63C5"/>
    <w:rsid w:val="00CE728A"/>
    <w:rsid w:val="00CF13F2"/>
    <w:rsid w:val="00CF14B2"/>
    <w:rsid w:val="00CF1AA7"/>
    <w:rsid w:val="00CF2329"/>
    <w:rsid w:val="00CF2E69"/>
    <w:rsid w:val="00CF3BCC"/>
    <w:rsid w:val="00CF4399"/>
    <w:rsid w:val="00CF5FBF"/>
    <w:rsid w:val="00D00355"/>
    <w:rsid w:val="00D006C2"/>
    <w:rsid w:val="00D02781"/>
    <w:rsid w:val="00D04C1C"/>
    <w:rsid w:val="00D07EAE"/>
    <w:rsid w:val="00D14267"/>
    <w:rsid w:val="00D1459A"/>
    <w:rsid w:val="00D159DD"/>
    <w:rsid w:val="00D1745C"/>
    <w:rsid w:val="00D179DC"/>
    <w:rsid w:val="00D20D2C"/>
    <w:rsid w:val="00D23691"/>
    <w:rsid w:val="00D2520B"/>
    <w:rsid w:val="00D2611E"/>
    <w:rsid w:val="00D27D04"/>
    <w:rsid w:val="00D32F6F"/>
    <w:rsid w:val="00D3631A"/>
    <w:rsid w:val="00D37075"/>
    <w:rsid w:val="00D42C6E"/>
    <w:rsid w:val="00D445E1"/>
    <w:rsid w:val="00D54846"/>
    <w:rsid w:val="00D54D96"/>
    <w:rsid w:val="00D55625"/>
    <w:rsid w:val="00D57DDB"/>
    <w:rsid w:val="00D6157A"/>
    <w:rsid w:val="00D61BB7"/>
    <w:rsid w:val="00D6230B"/>
    <w:rsid w:val="00D62F2A"/>
    <w:rsid w:val="00D6563F"/>
    <w:rsid w:val="00D662CC"/>
    <w:rsid w:val="00D70093"/>
    <w:rsid w:val="00D708FF"/>
    <w:rsid w:val="00D70C22"/>
    <w:rsid w:val="00D7358E"/>
    <w:rsid w:val="00D73E0A"/>
    <w:rsid w:val="00D74002"/>
    <w:rsid w:val="00D7502E"/>
    <w:rsid w:val="00D76396"/>
    <w:rsid w:val="00D77216"/>
    <w:rsid w:val="00D813E7"/>
    <w:rsid w:val="00D82158"/>
    <w:rsid w:val="00D8252B"/>
    <w:rsid w:val="00D82FCE"/>
    <w:rsid w:val="00D8360C"/>
    <w:rsid w:val="00D84706"/>
    <w:rsid w:val="00D85269"/>
    <w:rsid w:val="00D90123"/>
    <w:rsid w:val="00D91C7E"/>
    <w:rsid w:val="00D9254A"/>
    <w:rsid w:val="00D9526A"/>
    <w:rsid w:val="00D9680B"/>
    <w:rsid w:val="00D97FFA"/>
    <w:rsid w:val="00DA4E2D"/>
    <w:rsid w:val="00DA7692"/>
    <w:rsid w:val="00DB63E2"/>
    <w:rsid w:val="00DB65E1"/>
    <w:rsid w:val="00DC02A1"/>
    <w:rsid w:val="00DC16B5"/>
    <w:rsid w:val="00DC1821"/>
    <w:rsid w:val="00DC3936"/>
    <w:rsid w:val="00DD0074"/>
    <w:rsid w:val="00DD2E03"/>
    <w:rsid w:val="00DD373A"/>
    <w:rsid w:val="00DD4C6C"/>
    <w:rsid w:val="00DD699B"/>
    <w:rsid w:val="00DD71B9"/>
    <w:rsid w:val="00DE00C8"/>
    <w:rsid w:val="00DE4D22"/>
    <w:rsid w:val="00DE5373"/>
    <w:rsid w:val="00DE5DF9"/>
    <w:rsid w:val="00DE621A"/>
    <w:rsid w:val="00DE7977"/>
    <w:rsid w:val="00DE7FAD"/>
    <w:rsid w:val="00DF074A"/>
    <w:rsid w:val="00DF2749"/>
    <w:rsid w:val="00E0001B"/>
    <w:rsid w:val="00E007E1"/>
    <w:rsid w:val="00E02940"/>
    <w:rsid w:val="00E05A2B"/>
    <w:rsid w:val="00E0665F"/>
    <w:rsid w:val="00E06F94"/>
    <w:rsid w:val="00E10290"/>
    <w:rsid w:val="00E11A79"/>
    <w:rsid w:val="00E139DE"/>
    <w:rsid w:val="00E13EA7"/>
    <w:rsid w:val="00E14871"/>
    <w:rsid w:val="00E2135F"/>
    <w:rsid w:val="00E24980"/>
    <w:rsid w:val="00E276D9"/>
    <w:rsid w:val="00E32E09"/>
    <w:rsid w:val="00E33CFA"/>
    <w:rsid w:val="00E33FDC"/>
    <w:rsid w:val="00E40E9D"/>
    <w:rsid w:val="00E412BF"/>
    <w:rsid w:val="00E41902"/>
    <w:rsid w:val="00E42768"/>
    <w:rsid w:val="00E42998"/>
    <w:rsid w:val="00E448B8"/>
    <w:rsid w:val="00E45C28"/>
    <w:rsid w:val="00E47CEA"/>
    <w:rsid w:val="00E50171"/>
    <w:rsid w:val="00E57672"/>
    <w:rsid w:val="00E61491"/>
    <w:rsid w:val="00E61ABF"/>
    <w:rsid w:val="00E61EC1"/>
    <w:rsid w:val="00E7022D"/>
    <w:rsid w:val="00E70C14"/>
    <w:rsid w:val="00E72330"/>
    <w:rsid w:val="00E724DB"/>
    <w:rsid w:val="00E72934"/>
    <w:rsid w:val="00E74435"/>
    <w:rsid w:val="00E75BBF"/>
    <w:rsid w:val="00E76929"/>
    <w:rsid w:val="00E779E7"/>
    <w:rsid w:val="00E83D2A"/>
    <w:rsid w:val="00E83E70"/>
    <w:rsid w:val="00E84B3D"/>
    <w:rsid w:val="00E85E52"/>
    <w:rsid w:val="00E90991"/>
    <w:rsid w:val="00E90A7C"/>
    <w:rsid w:val="00E91450"/>
    <w:rsid w:val="00E92810"/>
    <w:rsid w:val="00E93283"/>
    <w:rsid w:val="00E9593A"/>
    <w:rsid w:val="00E964FB"/>
    <w:rsid w:val="00E9710E"/>
    <w:rsid w:val="00EA38AE"/>
    <w:rsid w:val="00EA3C4A"/>
    <w:rsid w:val="00EA6D8C"/>
    <w:rsid w:val="00EB0055"/>
    <w:rsid w:val="00EB0645"/>
    <w:rsid w:val="00EB4539"/>
    <w:rsid w:val="00EB4F5A"/>
    <w:rsid w:val="00EC118F"/>
    <w:rsid w:val="00EC1A66"/>
    <w:rsid w:val="00EC240A"/>
    <w:rsid w:val="00EC42B0"/>
    <w:rsid w:val="00EC5AD3"/>
    <w:rsid w:val="00EC5EF5"/>
    <w:rsid w:val="00EC63E0"/>
    <w:rsid w:val="00EC66DC"/>
    <w:rsid w:val="00EC6F90"/>
    <w:rsid w:val="00ED1135"/>
    <w:rsid w:val="00ED3967"/>
    <w:rsid w:val="00ED4F3C"/>
    <w:rsid w:val="00ED54F5"/>
    <w:rsid w:val="00ED6E75"/>
    <w:rsid w:val="00ED79C3"/>
    <w:rsid w:val="00EE0DB8"/>
    <w:rsid w:val="00EE1988"/>
    <w:rsid w:val="00EE1B6F"/>
    <w:rsid w:val="00EE2554"/>
    <w:rsid w:val="00EE2CC5"/>
    <w:rsid w:val="00EE2CCD"/>
    <w:rsid w:val="00EE3E13"/>
    <w:rsid w:val="00EE45AE"/>
    <w:rsid w:val="00EF041B"/>
    <w:rsid w:val="00EF0F27"/>
    <w:rsid w:val="00EF38DF"/>
    <w:rsid w:val="00EF512D"/>
    <w:rsid w:val="00EF56A7"/>
    <w:rsid w:val="00EF6D7A"/>
    <w:rsid w:val="00EF7314"/>
    <w:rsid w:val="00F04DEF"/>
    <w:rsid w:val="00F119A3"/>
    <w:rsid w:val="00F12CCD"/>
    <w:rsid w:val="00F12F08"/>
    <w:rsid w:val="00F17A22"/>
    <w:rsid w:val="00F2221A"/>
    <w:rsid w:val="00F3100D"/>
    <w:rsid w:val="00F316F3"/>
    <w:rsid w:val="00F34218"/>
    <w:rsid w:val="00F3473F"/>
    <w:rsid w:val="00F3532D"/>
    <w:rsid w:val="00F36DFE"/>
    <w:rsid w:val="00F413AC"/>
    <w:rsid w:val="00F46CAE"/>
    <w:rsid w:val="00F475F8"/>
    <w:rsid w:val="00F50FD8"/>
    <w:rsid w:val="00F577D0"/>
    <w:rsid w:val="00F60A6F"/>
    <w:rsid w:val="00F60D6C"/>
    <w:rsid w:val="00F61007"/>
    <w:rsid w:val="00F62F5F"/>
    <w:rsid w:val="00F651C4"/>
    <w:rsid w:val="00F65AFF"/>
    <w:rsid w:val="00F66122"/>
    <w:rsid w:val="00F67087"/>
    <w:rsid w:val="00F72432"/>
    <w:rsid w:val="00F72FE4"/>
    <w:rsid w:val="00F756AC"/>
    <w:rsid w:val="00F7663F"/>
    <w:rsid w:val="00F778D6"/>
    <w:rsid w:val="00F81E70"/>
    <w:rsid w:val="00F8360E"/>
    <w:rsid w:val="00F8396F"/>
    <w:rsid w:val="00F85434"/>
    <w:rsid w:val="00F8591F"/>
    <w:rsid w:val="00F86BE3"/>
    <w:rsid w:val="00F86F1D"/>
    <w:rsid w:val="00F8710A"/>
    <w:rsid w:val="00F90AF4"/>
    <w:rsid w:val="00F91AFD"/>
    <w:rsid w:val="00F92A58"/>
    <w:rsid w:val="00F92F90"/>
    <w:rsid w:val="00F94CEA"/>
    <w:rsid w:val="00F9734D"/>
    <w:rsid w:val="00FA034B"/>
    <w:rsid w:val="00FA13E6"/>
    <w:rsid w:val="00FA368D"/>
    <w:rsid w:val="00FA3A55"/>
    <w:rsid w:val="00FA454B"/>
    <w:rsid w:val="00FA739A"/>
    <w:rsid w:val="00FB33F0"/>
    <w:rsid w:val="00FB5BB1"/>
    <w:rsid w:val="00FB6C73"/>
    <w:rsid w:val="00FC134F"/>
    <w:rsid w:val="00FC25AE"/>
    <w:rsid w:val="00FC36F5"/>
    <w:rsid w:val="00FC3B51"/>
    <w:rsid w:val="00FC3E04"/>
    <w:rsid w:val="00FC52D7"/>
    <w:rsid w:val="00FC6470"/>
    <w:rsid w:val="00FC7651"/>
    <w:rsid w:val="00FC7A19"/>
    <w:rsid w:val="00FD37CA"/>
    <w:rsid w:val="00FD3F8C"/>
    <w:rsid w:val="00FE2196"/>
    <w:rsid w:val="00FE3C03"/>
    <w:rsid w:val="00FE453C"/>
    <w:rsid w:val="00FE57AE"/>
    <w:rsid w:val="00FE68B1"/>
    <w:rsid w:val="00FF0B3D"/>
    <w:rsid w:val="00FF0B5B"/>
    <w:rsid w:val="00FF0CEB"/>
    <w:rsid w:val="00FF4CC8"/>
    <w:rsid w:val="00FF5E68"/>
    <w:rsid w:val="00FF790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A43D7D"/>
  <w15:chartTrackingRefBased/>
  <w15:docId w15:val="{2AFFC739-C06F-4B3B-ACD8-9E5ADB695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Cs w:val="24"/>
      <w:lang w:val="en-US" w:eastAsia="en-US"/>
    </w:rPr>
  </w:style>
  <w:style w:type="paragraph" w:styleId="Heading1">
    <w:name w:val="heading 1"/>
    <w:basedOn w:val="Normal"/>
    <w:next w:val="Normal"/>
    <w:link w:val="Heading1Char"/>
    <w:autoRedefine/>
    <w:qFormat/>
    <w:rsid w:val="00697815"/>
    <w:pPr>
      <w:keepNext/>
      <w:outlineLvl w:val="0"/>
    </w:pPr>
    <w:rPr>
      <w:rFonts w:ascii="Times New Roman" w:hAnsi="Times New Roman"/>
      <w:kern w:val="28"/>
      <w:sz w:val="44"/>
      <w:szCs w:val="44"/>
    </w:rPr>
  </w:style>
  <w:style w:type="paragraph" w:styleId="Heading2">
    <w:name w:val="heading 2"/>
    <w:basedOn w:val="Normal"/>
    <w:next w:val="Normal"/>
    <w:autoRedefine/>
    <w:qFormat/>
    <w:rsid w:val="00171EE7"/>
    <w:pPr>
      <w:keepNext/>
      <w:outlineLvl w:val="1"/>
    </w:pPr>
    <w:rPr>
      <w:b/>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281"/>
        <w:tab w:val="right" w:pos="8562"/>
      </w:tabs>
    </w:pPr>
  </w:style>
  <w:style w:type="paragraph" w:styleId="NormalWeb">
    <w:name w:val="Normal (Web)"/>
    <w:basedOn w:val="Normal"/>
    <w:uiPriority w:val="99"/>
    <w:rsid w:val="002541F6"/>
    <w:pPr>
      <w:spacing w:before="100" w:beforeAutospacing="1" w:after="100" w:afterAutospacing="1"/>
    </w:pPr>
    <w:rPr>
      <w:rFonts w:ascii="Times New Roman" w:hAnsi="Times New Roman"/>
      <w:sz w:val="24"/>
    </w:rPr>
  </w:style>
  <w:style w:type="paragraph" w:customStyle="1" w:styleId="VolvoAddress">
    <w:name w:val="VolvoAddress"/>
    <w:basedOn w:val="Footer"/>
    <w:pPr>
      <w:spacing w:line="160" w:lineRule="atLeast"/>
    </w:pPr>
    <w:rPr>
      <w:rFonts w:ascii="VolvoSans" w:hAnsi="VolvoSans"/>
      <w:noProof/>
      <w:sz w:val="14"/>
    </w:rPr>
  </w:style>
  <w:style w:type="paragraph" w:customStyle="1" w:styleId="VolvoAddressBold">
    <w:name w:val="VolvoAddressBold"/>
    <w:basedOn w:val="VolvoAddress"/>
    <w:rPr>
      <w:b/>
    </w:rPr>
  </w:style>
  <w:style w:type="paragraph" w:customStyle="1" w:styleId="VolvoDept">
    <w:name w:val="VolvoDept"/>
    <w:basedOn w:val="Header"/>
    <w:rPr>
      <w:rFonts w:ascii="VolvoSansSuperBold" w:hAnsi="VolvoSansSuperBold"/>
      <w:color w:val="333333"/>
    </w:rPr>
  </w:style>
  <w:style w:type="paragraph" w:customStyle="1" w:styleId="VolvoInfo">
    <w:name w:val="VolvoInfo"/>
    <w:basedOn w:val="Normal"/>
    <w:rPr>
      <w:rFonts w:ascii="VolvoSans" w:hAnsi="VolvoSans"/>
      <w:sz w:val="16"/>
    </w:rPr>
  </w:style>
  <w:style w:type="paragraph" w:customStyle="1" w:styleId="Heading">
    <w:name w:val="Heading"/>
    <w:basedOn w:val="Normal"/>
    <w:next w:val="Normal"/>
    <w:rPr>
      <w:b/>
    </w:rPr>
  </w:style>
  <w:style w:type="paragraph" w:customStyle="1" w:styleId="NormalNoSpace">
    <w:name w:val="NormalNoSpace"/>
    <w:basedOn w:val="Normal"/>
  </w:style>
  <w:style w:type="paragraph" w:customStyle="1" w:styleId="VolvoWebAdd">
    <w:name w:val="VolvoWebAdd"/>
    <w:basedOn w:val="VolvoAddress"/>
    <w:pPr>
      <w:spacing w:after="20"/>
    </w:pPr>
    <w:rPr>
      <w:rFonts w:ascii="Arial" w:hAnsi="Arial"/>
      <w:sz w:val="12"/>
    </w:rPr>
  </w:style>
  <w:style w:type="paragraph" w:styleId="BodyText">
    <w:name w:val="Body Text"/>
    <w:basedOn w:val="Normal"/>
    <w:autoRedefine/>
    <w:rsid w:val="00310A7F"/>
    <w:pPr>
      <w:spacing w:after="300"/>
    </w:pPr>
    <w:rPr>
      <w:rFonts w:ascii="Times New Roman" w:eastAsia="MS Mincho" w:hAnsi="Times New Roman"/>
      <w:sz w:val="24"/>
      <w:szCs w:val="20"/>
      <w:lang w:eastAsia="ja-JP"/>
    </w:rPr>
  </w:style>
  <w:style w:type="paragraph" w:customStyle="1" w:styleId="Datum1">
    <w:name w:val="Datum1"/>
    <w:basedOn w:val="BodyText"/>
    <w:autoRedefine/>
    <w:rsid w:val="00C57601"/>
  </w:style>
  <w:style w:type="paragraph" w:customStyle="1" w:styleId="Introduction">
    <w:name w:val="Introduction"/>
    <w:basedOn w:val="BodyText"/>
    <w:autoRedefine/>
    <w:rsid w:val="00103ACD"/>
    <w:rPr>
      <w:szCs w:val="24"/>
      <w:lang w:val="de-DE"/>
    </w:rPr>
  </w:style>
  <w:style w:type="paragraph" w:customStyle="1" w:styleId="Contact">
    <w:name w:val="Contact"/>
    <w:basedOn w:val="BodyText"/>
    <w:autoRedefine/>
    <w:rsid w:val="00DE4D22"/>
    <w:rPr>
      <w:iCs/>
      <w:sz w:val="22"/>
    </w:rPr>
  </w:style>
  <w:style w:type="character" w:styleId="Hyperlink">
    <w:name w:val="Hyperlink"/>
    <w:rPr>
      <w:color w:val="0000FF"/>
      <w:u w:val="single"/>
    </w:rPr>
  </w:style>
  <w:style w:type="paragraph" w:styleId="BalloonText">
    <w:name w:val="Balloon Text"/>
    <w:basedOn w:val="Normal"/>
    <w:semiHidden/>
    <w:rsid w:val="009B0D09"/>
    <w:rPr>
      <w:rFonts w:ascii="Tahoma" w:hAnsi="Tahoma" w:cs="Tahoma"/>
      <w:sz w:val="16"/>
      <w:szCs w:val="16"/>
    </w:rPr>
  </w:style>
  <w:style w:type="table" w:styleId="TableGrid">
    <w:name w:val="Table Grid"/>
    <w:basedOn w:val="TableNormal"/>
    <w:rsid w:val="00DB63E2"/>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rsid w:val="006A29DD"/>
  </w:style>
  <w:style w:type="character" w:styleId="CommentReference">
    <w:name w:val="annotation reference"/>
    <w:uiPriority w:val="99"/>
    <w:semiHidden/>
    <w:rsid w:val="006A5643"/>
    <w:rPr>
      <w:sz w:val="16"/>
      <w:szCs w:val="16"/>
    </w:rPr>
  </w:style>
  <w:style w:type="paragraph" w:styleId="CommentText">
    <w:name w:val="annotation text"/>
    <w:basedOn w:val="Normal"/>
    <w:link w:val="CommentTextChar"/>
    <w:uiPriority w:val="99"/>
    <w:semiHidden/>
    <w:rsid w:val="006A5643"/>
    <w:rPr>
      <w:szCs w:val="20"/>
    </w:rPr>
  </w:style>
  <w:style w:type="paragraph" w:styleId="CommentSubject">
    <w:name w:val="annotation subject"/>
    <w:basedOn w:val="CommentText"/>
    <w:next w:val="CommentText"/>
    <w:semiHidden/>
    <w:rsid w:val="006A5643"/>
    <w:rPr>
      <w:b/>
      <w:bCs/>
    </w:rPr>
  </w:style>
  <w:style w:type="character" w:styleId="Emphasis">
    <w:name w:val="Emphasis"/>
    <w:uiPriority w:val="20"/>
    <w:qFormat/>
    <w:rsid w:val="001C6AA4"/>
    <w:rPr>
      <w:i/>
      <w:iCs/>
    </w:rPr>
  </w:style>
  <w:style w:type="character" w:styleId="Strong">
    <w:name w:val="Strong"/>
    <w:uiPriority w:val="22"/>
    <w:qFormat/>
    <w:rsid w:val="001C6AA4"/>
    <w:rPr>
      <w:b/>
      <w:bCs/>
    </w:rPr>
  </w:style>
  <w:style w:type="character" w:customStyle="1" w:styleId="Heading1Char">
    <w:name w:val="Heading 1 Char"/>
    <w:link w:val="Heading1"/>
    <w:rsid w:val="00697815"/>
    <w:rPr>
      <w:kern w:val="28"/>
      <w:sz w:val="44"/>
      <w:szCs w:val="44"/>
      <w:lang w:val="en-US" w:eastAsia="en-US"/>
    </w:rPr>
  </w:style>
  <w:style w:type="paragraph" w:customStyle="1" w:styleId="preamble">
    <w:name w:val="preamble"/>
    <w:basedOn w:val="Normal"/>
    <w:rsid w:val="008E708E"/>
    <w:pPr>
      <w:spacing w:before="100" w:beforeAutospacing="1" w:after="384" w:line="336" w:lineRule="atLeast"/>
    </w:pPr>
    <w:rPr>
      <w:rFonts w:ascii="Times New Roman" w:hAnsi="Times New Roman"/>
      <w:b/>
      <w:bCs/>
      <w:sz w:val="26"/>
      <w:szCs w:val="26"/>
      <w:lang w:eastAsia="en-GB"/>
    </w:rPr>
  </w:style>
  <w:style w:type="paragraph" w:customStyle="1" w:styleId="Default">
    <w:name w:val="Default"/>
    <w:rsid w:val="00016E2F"/>
    <w:pPr>
      <w:autoSpaceDE w:val="0"/>
      <w:autoSpaceDN w:val="0"/>
      <w:adjustRightInd w:val="0"/>
    </w:pPr>
    <w:rPr>
      <w:snapToGrid w:val="0"/>
      <w:color w:val="000000"/>
      <w:sz w:val="24"/>
      <w:szCs w:val="24"/>
      <w:lang w:eastAsia="de-AT"/>
    </w:rPr>
  </w:style>
  <w:style w:type="paragraph" w:customStyle="1" w:styleId="KeinLeerraum1">
    <w:name w:val="Kein Leerraum1"/>
    <w:qFormat/>
    <w:rsid w:val="00016E2F"/>
    <w:rPr>
      <w:rFonts w:ascii="Calibri" w:hAnsi="Calibri"/>
      <w:snapToGrid w:val="0"/>
      <w:sz w:val="22"/>
      <w:szCs w:val="22"/>
      <w:lang w:eastAsia="de-AT"/>
    </w:rPr>
  </w:style>
  <w:style w:type="paragraph" w:customStyle="1" w:styleId="MediumGrid21">
    <w:name w:val="Medium Grid 21"/>
    <w:uiPriority w:val="1"/>
    <w:qFormat/>
    <w:rsid w:val="00525A30"/>
    <w:rPr>
      <w:rFonts w:ascii="Calibri" w:eastAsia="Calibri" w:hAnsi="Calibri"/>
      <w:sz w:val="22"/>
      <w:szCs w:val="22"/>
      <w:lang w:val="en-US" w:eastAsia="en-US"/>
    </w:rPr>
  </w:style>
  <w:style w:type="paragraph" w:customStyle="1" w:styleId="b">
    <w:name w:val="b"/>
    <w:basedOn w:val="Normal"/>
    <w:rsid w:val="005D2505"/>
    <w:pPr>
      <w:spacing w:before="100" w:beforeAutospacing="1" w:after="100" w:afterAutospacing="1"/>
    </w:pPr>
    <w:rPr>
      <w:rFonts w:ascii="Times New Roman" w:hAnsi="Times New Roman"/>
      <w:sz w:val="24"/>
      <w:lang w:eastAsia="en-GB"/>
    </w:rPr>
  </w:style>
  <w:style w:type="paragraph" w:customStyle="1" w:styleId="msolistparagraph0">
    <w:name w:val="msolistparagraph"/>
    <w:basedOn w:val="Normal"/>
    <w:rsid w:val="00C41DBC"/>
    <w:pPr>
      <w:ind w:left="720"/>
    </w:pPr>
    <w:rPr>
      <w:rFonts w:ascii="Times New Roman" w:hAnsi="Times New Roman"/>
      <w:sz w:val="24"/>
      <w:lang w:val="fr-FR" w:eastAsia="fr-FR"/>
    </w:rPr>
  </w:style>
  <w:style w:type="paragraph" w:customStyle="1" w:styleId="ColorfulList-Accent11">
    <w:name w:val="Colorful List - Accent 11"/>
    <w:basedOn w:val="Normal"/>
    <w:uiPriority w:val="34"/>
    <w:qFormat/>
    <w:rsid w:val="001C0823"/>
    <w:pPr>
      <w:ind w:left="720"/>
      <w:contextualSpacing/>
    </w:pPr>
    <w:rPr>
      <w:rFonts w:ascii="Times New Roman" w:eastAsia="Calibri" w:hAnsi="Times New Roman"/>
      <w:sz w:val="24"/>
      <w:lang w:eastAsia="en-GB"/>
    </w:rPr>
  </w:style>
  <w:style w:type="character" w:customStyle="1" w:styleId="FooterChar">
    <w:name w:val="Footer Char"/>
    <w:link w:val="Footer"/>
    <w:rsid w:val="00813019"/>
    <w:rPr>
      <w:rFonts w:ascii="Arial" w:hAnsi="Arial"/>
      <w:szCs w:val="24"/>
      <w:lang w:val="en-US" w:eastAsia="en-US"/>
    </w:rPr>
  </w:style>
  <w:style w:type="character" w:styleId="FollowedHyperlink">
    <w:name w:val="FollowedHyperlink"/>
    <w:rsid w:val="00F8710A"/>
    <w:rPr>
      <w:color w:val="954F72"/>
      <w:u w:val="single"/>
    </w:rPr>
  </w:style>
  <w:style w:type="paragraph" w:customStyle="1" w:styleId="GridTable31">
    <w:name w:val="Grid Table 31"/>
    <w:basedOn w:val="Heading1"/>
    <w:next w:val="Normal"/>
    <w:uiPriority w:val="39"/>
    <w:unhideWhenUsed/>
    <w:qFormat/>
    <w:rsid w:val="008205D4"/>
    <w:pPr>
      <w:keepLines/>
      <w:spacing w:before="480" w:line="276" w:lineRule="auto"/>
      <w:outlineLvl w:val="9"/>
    </w:pPr>
    <w:rPr>
      <w:rFonts w:ascii="Calibri" w:eastAsia="MS Gothic" w:hAnsi="Calibri"/>
      <w:b/>
      <w:bCs/>
      <w:color w:val="365F91"/>
      <w:kern w:val="0"/>
      <w:sz w:val="28"/>
      <w:szCs w:val="28"/>
    </w:rPr>
  </w:style>
  <w:style w:type="paragraph" w:styleId="TOC2">
    <w:name w:val="toc 2"/>
    <w:basedOn w:val="Normal"/>
    <w:next w:val="Normal"/>
    <w:autoRedefine/>
    <w:uiPriority w:val="39"/>
    <w:rsid w:val="008205D4"/>
    <w:rPr>
      <w:rFonts w:ascii="Cambria" w:hAnsi="Cambria"/>
      <w:b/>
      <w:smallCaps/>
      <w:sz w:val="22"/>
      <w:szCs w:val="22"/>
    </w:rPr>
  </w:style>
  <w:style w:type="paragraph" w:styleId="TOC1">
    <w:name w:val="toc 1"/>
    <w:basedOn w:val="Normal"/>
    <w:next w:val="Normal"/>
    <w:autoRedefine/>
    <w:rsid w:val="008205D4"/>
    <w:pPr>
      <w:spacing w:before="240" w:after="120"/>
    </w:pPr>
    <w:rPr>
      <w:rFonts w:ascii="Cambria" w:hAnsi="Cambria"/>
      <w:b/>
      <w:caps/>
      <w:sz w:val="22"/>
      <w:szCs w:val="22"/>
      <w:u w:val="single"/>
    </w:rPr>
  </w:style>
  <w:style w:type="paragraph" w:styleId="TOC3">
    <w:name w:val="toc 3"/>
    <w:basedOn w:val="Normal"/>
    <w:next w:val="Normal"/>
    <w:autoRedefine/>
    <w:rsid w:val="008205D4"/>
    <w:rPr>
      <w:rFonts w:ascii="Cambria" w:hAnsi="Cambria"/>
      <w:smallCaps/>
      <w:sz w:val="22"/>
      <w:szCs w:val="22"/>
    </w:rPr>
  </w:style>
  <w:style w:type="paragraph" w:styleId="TOC4">
    <w:name w:val="toc 4"/>
    <w:basedOn w:val="Normal"/>
    <w:next w:val="Normal"/>
    <w:autoRedefine/>
    <w:rsid w:val="008205D4"/>
    <w:rPr>
      <w:rFonts w:ascii="Cambria" w:hAnsi="Cambria"/>
      <w:sz w:val="22"/>
      <w:szCs w:val="22"/>
    </w:rPr>
  </w:style>
  <w:style w:type="paragraph" w:styleId="TOC5">
    <w:name w:val="toc 5"/>
    <w:basedOn w:val="Normal"/>
    <w:next w:val="Normal"/>
    <w:autoRedefine/>
    <w:rsid w:val="008205D4"/>
    <w:rPr>
      <w:rFonts w:ascii="Cambria" w:hAnsi="Cambria"/>
      <w:sz w:val="22"/>
      <w:szCs w:val="22"/>
    </w:rPr>
  </w:style>
  <w:style w:type="paragraph" w:styleId="TOC6">
    <w:name w:val="toc 6"/>
    <w:basedOn w:val="Normal"/>
    <w:next w:val="Normal"/>
    <w:autoRedefine/>
    <w:rsid w:val="008205D4"/>
    <w:rPr>
      <w:rFonts w:ascii="Cambria" w:hAnsi="Cambria"/>
      <w:sz w:val="22"/>
      <w:szCs w:val="22"/>
    </w:rPr>
  </w:style>
  <w:style w:type="paragraph" w:styleId="TOC7">
    <w:name w:val="toc 7"/>
    <w:basedOn w:val="Normal"/>
    <w:next w:val="Normal"/>
    <w:autoRedefine/>
    <w:rsid w:val="008205D4"/>
    <w:rPr>
      <w:rFonts w:ascii="Cambria" w:hAnsi="Cambria"/>
      <w:sz w:val="22"/>
      <w:szCs w:val="22"/>
    </w:rPr>
  </w:style>
  <w:style w:type="paragraph" w:styleId="TOC8">
    <w:name w:val="toc 8"/>
    <w:basedOn w:val="Normal"/>
    <w:next w:val="Normal"/>
    <w:autoRedefine/>
    <w:rsid w:val="008205D4"/>
    <w:rPr>
      <w:rFonts w:ascii="Cambria" w:hAnsi="Cambria"/>
      <w:sz w:val="22"/>
      <w:szCs w:val="22"/>
    </w:rPr>
  </w:style>
  <w:style w:type="paragraph" w:styleId="TOC9">
    <w:name w:val="toc 9"/>
    <w:basedOn w:val="Normal"/>
    <w:next w:val="Normal"/>
    <w:autoRedefine/>
    <w:rsid w:val="008205D4"/>
    <w:rPr>
      <w:rFonts w:ascii="Cambria" w:hAnsi="Cambria"/>
      <w:sz w:val="22"/>
      <w:szCs w:val="22"/>
    </w:rPr>
  </w:style>
  <w:style w:type="character" w:customStyle="1" w:styleId="apple-converted-space">
    <w:name w:val="apple-converted-space"/>
    <w:rsid w:val="00A205EE"/>
  </w:style>
  <w:style w:type="paragraph" w:styleId="ListParagraph">
    <w:name w:val="List Paragraph"/>
    <w:basedOn w:val="Normal"/>
    <w:uiPriority w:val="34"/>
    <w:qFormat/>
    <w:rsid w:val="003177E3"/>
    <w:pPr>
      <w:ind w:left="720"/>
    </w:pPr>
    <w:rPr>
      <w:rFonts w:ascii="Calibri" w:eastAsia="Calibri" w:hAnsi="Calibri"/>
      <w:sz w:val="22"/>
      <w:szCs w:val="22"/>
      <w:lang w:val="en-GB"/>
    </w:rPr>
  </w:style>
  <w:style w:type="paragraph" w:styleId="HTMLPreformatted">
    <w:name w:val="HTML Preformatted"/>
    <w:basedOn w:val="Normal"/>
    <w:link w:val="HTMLPreformattedChar"/>
    <w:uiPriority w:val="99"/>
    <w:unhideWhenUsed/>
    <w:rsid w:val="00695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Cs w:val="20"/>
      <w:lang w:val="en-GB" w:eastAsia="en-GB"/>
    </w:rPr>
  </w:style>
  <w:style w:type="character" w:customStyle="1" w:styleId="HTMLPreformattedChar">
    <w:name w:val="HTML Preformatted Char"/>
    <w:link w:val="HTMLPreformatted"/>
    <w:uiPriority w:val="99"/>
    <w:rsid w:val="00695900"/>
    <w:rPr>
      <w:rFonts w:ascii="Courier New" w:eastAsia="Times New Roman" w:hAnsi="Courier New" w:cs="Courier New"/>
    </w:rPr>
  </w:style>
  <w:style w:type="character" w:customStyle="1" w:styleId="CommentTextChar">
    <w:name w:val="Comment Text Char"/>
    <w:link w:val="CommentText"/>
    <w:uiPriority w:val="99"/>
    <w:semiHidden/>
    <w:rsid w:val="003B5811"/>
    <w:rPr>
      <w:rFonts w:ascii="Arial" w:hAnsi="Arial"/>
      <w:lang w:val="en-US" w:eastAsia="en-US"/>
    </w:rPr>
  </w:style>
  <w:style w:type="paragraph" w:customStyle="1" w:styleId="FreeFormA">
    <w:name w:val="Free Form A"/>
    <w:rsid w:val="00777149"/>
    <w:rPr>
      <w:rFonts w:ascii="Helvetica" w:eastAsia="ヒラギノ角ゴ Pro W3" w:hAnsi="Helvetica"/>
      <w:color w:val="000000"/>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721420">
      <w:bodyDiv w:val="1"/>
      <w:marLeft w:val="0"/>
      <w:marRight w:val="0"/>
      <w:marTop w:val="0"/>
      <w:marBottom w:val="0"/>
      <w:divBdr>
        <w:top w:val="none" w:sz="0" w:space="0" w:color="auto"/>
        <w:left w:val="none" w:sz="0" w:space="0" w:color="auto"/>
        <w:bottom w:val="none" w:sz="0" w:space="0" w:color="auto"/>
        <w:right w:val="none" w:sz="0" w:space="0" w:color="auto"/>
      </w:divBdr>
    </w:div>
    <w:div w:id="184902479">
      <w:bodyDiv w:val="1"/>
      <w:marLeft w:val="0"/>
      <w:marRight w:val="0"/>
      <w:marTop w:val="0"/>
      <w:marBottom w:val="0"/>
      <w:divBdr>
        <w:top w:val="none" w:sz="0" w:space="0" w:color="auto"/>
        <w:left w:val="none" w:sz="0" w:space="0" w:color="auto"/>
        <w:bottom w:val="none" w:sz="0" w:space="0" w:color="auto"/>
        <w:right w:val="none" w:sz="0" w:space="0" w:color="auto"/>
      </w:divBdr>
    </w:div>
    <w:div w:id="196821307">
      <w:bodyDiv w:val="1"/>
      <w:marLeft w:val="0"/>
      <w:marRight w:val="0"/>
      <w:marTop w:val="0"/>
      <w:marBottom w:val="0"/>
      <w:divBdr>
        <w:top w:val="none" w:sz="0" w:space="0" w:color="auto"/>
        <w:left w:val="none" w:sz="0" w:space="0" w:color="auto"/>
        <w:bottom w:val="none" w:sz="0" w:space="0" w:color="auto"/>
        <w:right w:val="none" w:sz="0" w:space="0" w:color="auto"/>
      </w:divBdr>
    </w:div>
    <w:div w:id="218563767">
      <w:bodyDiv w:val="1"/>
      <w:marLeft w:val="0"/>
      <w:marRight w:val="0"/>
      <w:marTop w:val="0"/>
      <w:marBottom w:val="0"/>
      <w:divBdr>
        <w:top w:val="none" w:sz="0" w:space="0" w:color="auto"/>
        <w:left w:val="none" w:sz="0" w:space="0" w:color="auto"/>
        <w:bottom w:val="none" w:sz="0" w:space="0" w:color="auto"/>
        <w:right w:val="none" w:sz="0" w:space="0" w:color="auto"/>
      </w:divBdr>
    </w:div>
    <w:div w:id="242568036">
      <w:bodyDiv w:val="1"/>
      <w:marLeft w:val="0"/>
      <w:marRight w:val="0"/>
      <w:marTop w:val="0"/>
      <w:marBottom w:val="0"/>
      <w:divBdr>
        <w:top w:val="none" w:sz="0" w:space="0" w:color="auto"/>
        <w:left w:val="none" w:sz="0" w:space="0" w:color="auto"/>
        <w:bottom w:val="none" w:sz="0" w:space="0" w:color="auto"/>
        <w:right w:val="none" w:sz="0" w:space="0" w:color="auto"/>
      </w:divBdr>
    </w:div>
    <w:div w:id="283855538">
      <w:bodyDiv w:val="1"/>
      <w:marLeft w:val="0"/>
      <w:marRight w:val="0"/>
      <w:marTop w:val="0"/>
      <w:marBottom w:val="0"/>
      <w:divBdr>
        <w:top w:val="none" w:sz="0" w:space="0" w:color="auto"/>
        <w:left w:val="none" w:sz="0" w:space="0" w:color="auto"/>
        <w:bottom w:val="none" w:sz="0" w:space="0" w:color="auto"/>
        <w:right w:val="none" w:sz="0" w:space="0" w:color="auto"/>
      </w:divBdr>
    </w:div>
    <w:div w:id="285894129">
      <w:bodyDiv w:val="1"/>
      <w:marLeft w:val="0"/>
      <w:marRight w:val="0"/>
      <w:marTop w:val="0"/>
      <w:marBottom w:val="0"/>
      <w:divBdr>
        <w:top w:val="none" w:sz="0" w:space="0" w:color="auto"/>
        <w:left w:val="none" w:sz="0" w:space="0" w:color="auto"/>
        <w:bottom w:val="none" w:sz="0" w:space="0" w:color="auto"/>
        <w:right w:val="none" w:sz="0" w:space="0" w:color="auto"/>
      </w:divBdr>
      <w:divsChild>
        <w:div w:id="1021013474">
          <w:marLeft w:val="0"/>
          <w:marRight w:val="0"/>
          <w:marTop w:val="0"/>
          <w:marBottom w:val="0"/>
          <w:divBdr>
            <w:top w:val="none" w:sz="0" w:space="0" w:color="auto"/>
            <w:left w:val="none" w:sz="0" w:space="0" w:color="auto"/>
            <w:bottom w:val="none" w:sz="0" w:space="0" w:color="auto"/>
            <w:right w:val="none" w:sz="0" w:space="0" w:color="auto"/>
          </w:divBdr>
          <w:divsChild>
            <w:div w:id="1242982939">
              <w:marLeft w:val="0"/>
              <w:marRight w:val="0"/>
              <w:marTop w:val="0"/>
              <w:marBottom w:val="0"/>
              <w:divBdr>
                <w:top w:val="none" w:sz="0" w:space="0" w:color="auto"/>
                <w:left w:val="none" w:sz="0" w:space="0" w:color="auto"/>
                <w:bottom w:val="none" w:sz="0" w:space="0" w:color="auto"/>
                <w:right w:val="none" w:sz="0" w:space="0" w:color="auto"/>
              </w:divBdr>
              <w:divsChild>
                <w:div w:id="1404523357">
                  <w:marLeft w:val="0"/>
                  <w:marRight w:val="0"/>
                  <w:marTop w:val="0"/>
                  <w:marBottom w:val="0"/>
                  <w:divBdr>
                    <w:top w:val="none" w:sz="0" w:space="0" w:color="auto"/>
                    <w:left w:val="none" w:sz="0" w:space="0" w:color="auto"/>
                    <w:bottom w:val="none" w:sz="0" w:space="0" w:color="auto"/>
                    <w:right w:val="none" w:sz="0" w:space="0" w:color="auto"/>
                  </w:divBdr>
                  <w:divsChild>
                    <w:div w:id="1207985855">
                      <w:marLeft w:val="0"/>
                      <w:marRight w:val="0"/>
                      <w:marTop w:val="0"/>
                      <w:marBottom w:val="0"/>
                      <w:divBdr>
                        <w:top w:val="none" w:sz="0" w:space="0" w:color="auto"/>
                        <w:left w:val="none" w:sz="0" w:space="0" w:color="auto"/>
                        <w:bottom w:val="none" w:sz="0" w:space="0" w:color="auto"/>
                        <w:right w:val="none" w:sz="0" w:space="0" w:color="auto"/>
                      </w:divBdr>
                      <w:divsChild>
                        <w:div w:id="1260989989">
                          <w:marLeft w:val="0"/>
                          <w:marRight w:val="0"/>
                          <w:marTop w:val="0"/>
                          <w:marBottom w:val="0"/>
                          <w:divBdr>
                            <w:top w:val="none" w:sz="0" w:space="0" w:color="auto"/>
                            <w:left w:val="none" w:sz="0" w:space="0" w:color="auto"/>
                            <w:bottom w:val="none" w:sz="0" w:space="0" w:color="auto"/>
                            <w:right w:val="none" w:sz="0" w:space="0" w:color="auto"/>
                          </w:divBdr>
                        </w:div>
                        <w:div w:id="1589148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3604199">
      <w:bodyDiv w:val="1"/>
      <w:marLeft w:val="0"/>
      <w:marRight w:val="0"/>
      <w:marTop w:val="0"/>
      <w:marBottom w:val="0"/>
      <w:divBdr>
        <w:top w:val="none" w:sz="0" w:space="0" w:color="auto"/>
        <w:left w:val="none" w:sz="0" w:space="0" w:color="auto"/>
        <w:bottom w:val="none" w:sz="0" w:space="0" w:color="auto"/>
        <w:right w:val="none" w:sz="0" w:space="0" w:color="auto"/>
      </w:divBdr>
    </w:div>
    <w:div w:id="324751252">
      <w:bodyDiv w:val="1"/>
      <w:marLeft w:val="0"/>
      <w:marRight w:val="0"/>
      <w:marTop w:val="0"/>
      <w:marBottom w:val="0"/>
      <w:divBdr>
        <w:top w:val="none" w:sz="0" w:space="0" w:color="auto"/>
        <w:left w:val="none" w:sz="0" w:space="0" w:color="auto"/>
        <w:bottom w:val="none" w:sz="0" w:space="0" w:color="auto"/>
        <w:right w:val="none" w:sz="0" w:space="0" w:color="auto"/>
      </w:divBdr>
    </w:div>
    <w:div w:id="400297381">
      <w:bodyDiv w:val="1"/>
      <w:marLeft w:val="0"/>
      <w:marRight w:val="0"/>
      <w:marTop w:val="0"/>
      <w:marBottom w:val="0"/>
      <w:divBdr>
        <w:top w:val="none" w:sz="0" w:space="0" w:color="auto"/>
        <w:left w:val="none" w:sz="0" w:space="0" w:color="auto"/>
        <w:bottom w:val="none" w:sz="0" w:space="0" w:color="auto"/>
        <w:right w:val="none" w:sz="0" w:space="0" w:color="auto"/>
      </w:divBdr>
    </w:div>
    <w:div w:id="426389826">
      <w:bodyDiv w:val="1"/>
      <w:marLeft w:val="0"/>
      <w:marRight w:val="0"/>
      <w:marTop w:val="0"/>
      <w:marBottom w:val="0"/>
      <w:divBdr>
        <w:top w:val="none" w:sz="0" w:space="0" w:color="auto"/>
        <w:left w:val="none" w:sz="0" w:space="0" w:color="auto"/>
        <w:bottom w:val="none" w:sz="0" w:space="0" w:color="auto"/>
        <w:right w:val="none" w:sz="0" w:space="0" w:color="auto"/>
      </w:divBdr>
    </w:div>
    <w:div w:id="489831271">
      <w:marLeft w:val="0"/>
      <w:marRight w:val="0"/>
      <w:marTop w:val="0"/>
      <w:marBottom w:val="0"/>
      <w:divBdr>
        <w:top w:val="none" w:sz="0" w:space="0" w:color="auto"/>
        <w:left w:val="none" w:sz="0" w:space="0" w:color="auto"/>
        <w:bottom w:val="none" w:sz="0" w:space="0" w:color="auto"/>
        <w:right w:val="none" w:sz="0" w:space="0" w:color="auto"/>
      </w:divBdr>
    </w:div>
    <w:div w:id="504436982">
      <w:bodyDiv w:val="1"/>
      <w:marLeft w:val="0"/>
      <w:marRight w:val="0"/>
      <w:marTop w:val="0"/>
      <w:marBottom w:val="0"/>
      <w:divBdr>
        <w:top w:val="none" w:sz="0" w:space="0" w:color="auto"/>
        <w:left w:val="none" w:sz="0" w:space="0" w:color="auto"/>
        <w:bottom w:val="none" w:sz="0" w:space="0" w:color="auto"/>
        <w:right w:val="none" w:sz="0" w:space="0" w:color="auto"/>
      </w:divBdr>
    </w:div>
    <w:div w:id="572080977">
      <w:bodyDiv w:val="1"/>
      <w:marLeft w:val="0"/>
      <w:marRight w:val="0"/>
      <w:marTop w:val="0"/>
      <w:marBottom w:val="0"/>
      <w:divBdr>
        <w:top w:val="none" w:sz="0" w:space="0" w:color="auto"/>
        <w:left w:val="none" w:sz="0" w:space="0" w:color="auto"/>
        <w:bottom w:val="none" w:sz="0" w:space="0" w:color="auto"/>
        <w:right w:val="none" w:sz="0" w:space="0" w:color="auto"/>
      </w:divBdr>
    </w:div>
    <w:div w:id="585653084">
      <w:bodyDiv w:val="1"/>
      <w:marLeft w:val="0"/>
      <w:marRight w:val="0"/>
      <w:marTop w:val="0"/>
      <w:marBottom w:val="0"/>
      <w:divBdr>
        <w:top w:val="none" w:sz="0" w:space="0" w:color="auto"/>
        <w:left w:val="none" w:sz="0" w:space="0" w:color="auto"/>
        <w:bottom w:val="none" w:sz="0" w:space="0" w:color="auto"/>
        <w:right w:val="none" w:sz="0" w:space="0" w:color="auto"/>
      </w:divBdr>
    </w:div>
    <w:div w:id="588465428">
      <w:bodyDiv w:val="1"/>
      <w:marLeft w:val="0"/>
      <w:marRight w:val="0"/>
      <w:marTop w:val="0"/>
      <w:marBottom w:val="0"/>
      <w:divBdr>
        <w:top w:val="none" w:sz="0" w:space="0" w:color="auto"/>
        <w:left w:val="none" w:sz="0" w:space="0" w:color="auto"/>
        <w:bottom w:val="none" w:sz="0" w:space="0" w:color="auto"/>
        <w:right w:val="none" w:sz="0" w:space="0" w:color="auto"/>
      </w:divBdr>
    </w:div>
    <w:div w:id="594049386">
      <w:bodyDiv w:val="1"/>
      <w:marLeft w:val="0"/>
      <w:marRight w:val="0"/>
      <w:marTop w:val="0"/>
      <w:marBottom w:val="0"/>
      <w:divBdr>
        <w:top w:val="none" w:sz="0" w:space="0" w:color="auto"/>
        <w:left w:val="none" w:sz="0" w:space="0" w:color="auto"/>
        <w:bottom w:val="none" w:sz="0" w:space="0" w:color="auto"/>
        <w:right w:val="none" w:sz="0" w:space="0" w:color="auto"/>
      </w:divBdr>
    </w:div>
    <w:div w:id="615411236">
      <w:bodyDiv w:val="1"/>
      <w:marLeft w:val="0"/>
      <w:marRight w:val="0"/>
      <w:marTop w:val="0"/>
      <w:marBottom w:val="0"/>
      <w:divBdr>
        <w:top w:val="none" w:sz="0" w:space="0" w:color="auto"/>
        <w:left w:val="none" w:sz="0" w:space="0" w:color="auto"/>
        <w:bottom w:val="none" w:sz="0" w:space="0" w:color="auto"/>
        <w:right w:val="none" w:sz="0" w:space="0" w:color="auto"/>
      </w:divBdr>
    </w:div>
    <w:div w:id="641349805">
      <w:bodyDiv w:val="1"/>
      <w:marLeft w:val="0"/>
      <w:marRight w:val="0"/>
      <w:marTop w:val="0"/>
      <w:marBottom w:val="0"/>
      <w:divBdr>
        <w:top w:val="none" w:sz="0" w:space="0" w:color="auto"/>
        <w:left w:val="none" w:sz="0" w:space="0" w:color="auto"/>
        <w:bottom w:val="none" w:sz="0" w:space="0" w:color="auto"/>
        <w:right w:val="none" w:sz="0" w:space="0" w:color="auto"/>
      </w:divBdr>
    </w:div>
    <w:div w:id="650334913">
      <w:bodyDiv w:val="1"/>
      <w:marLeft w:val="0"/>
      <w:marRight w:val="0"/>
      <w:marTop w:val="0"/>
      <w:marBottom w:val="0"/>
      <w:divBdr>
        <w:top w:val="none" w:sz="0" w:space="0" w:color="auto"/>
        <w:left w:val="none" w:sz="0" w:space="0" w:color="auto"/>
        <w:bottom w:val="none" w:sz="0" w:space="0" w:color="auto"/>
        <w:right w:val="none" w:sz="0" w:space="0" w:color="auto"/>
      </w:divBdr>
    </w:div>
    <w:div w:id="672877417">
      <w:bodyDiv w:val="1"/>
      <w:marLeft w:val="0"/>
      <w:marRight w:val="0"/>
      <w:marTop w:val="0"/>
      <w:marBottom w:val="0"/>
      <w:divBdr>
        <w:top w:val="none" w:sz="0" w:space="0" w:color="auto"/>
        <w:left w:val="none" w:sz="0" w:space="0" w:color="auto"/>
        <w:bottom w:val="none" w:sz="0" w:space="0" w:color="auto"/>
        <w:right w:val="none" w:sz="0" w:space="0" w:color="auto"/>
      </w:divBdr>
    </w:div>
    <w:div w:id="676155993">
      <w:bodyDiv w:val="1"/>
      <w:marLeft w:val="0"/>
      <w:marRight w:val="0"/>
      <w:marTop w:val="0"/>
      <w:marBottom w:val="0"/>
      <w:divBdr>
        <w:top w:val="none" w:sz="0" w:space="0" w:color="auto"/>
        <w:left w:val="none" w:sz="0" w:space="0" w:color="auto"/>
        <w:bottom w:val="none" w:sz="0" w:space="0" w:color="auto"/>
        <w:right w:val="none" w:sz="0" w:space="0" w:color="auto"/>
      </w:divBdr>
    </w:div>
    <w:div w:id="773095398">
      <w:bodyDiv w:val="1"/>
      <w:marLeft w:val="0"/>
      <w:marRight w:val="0"/>
      <w:marTop w:val="0"/>
      <w:marBottom w:val="0"/>
      <w:divBdr>
        <w:top w:val="none" w:sz="0" w:space="0" w:color="auto"/>
        <w:left w:val="none" w:sz="0" w:space="0" w:color="auto"/>
        <w:bottom w:val="none" w:sz="0" w:space="0" w:color="auto"/>
        <w:right w:val="none" w:sz="0" w:space="0" w:color="auto"/>
      </w:divBdr>
    </w:div>
    <w:div w:id="777724095">
      <w:bodyDiv w:val="1"/>
      <w:marLeft w:val="0"/>
      <w:marRight w:val="0"/>
      <w:marTop w:val="0"/>
      <w:marBottom w:val="0"/>
      <w:divBdr>
        <w:top w:val="none" w:sz="0" w:space="0" w:color="auto"/>
        <w:left w:val="none" w:sz="0" w:space="0" w:color="auto"/>
        <w:bottom w:val="none" w:sz="0" w:space="0" w:color="auto"/>
        <w:right w:val="none" w:sz="0" w:space="0" w:color="auto"/>
      </w:divBdr>
    </w:div>
    <w:div w:id="785007064">
      <w:bodyDiv w:val="1"/>
      <w:marLeft w:val="0"/>
      <w:marRight w:val="0"/>
      <w:marTop w:val="0"/>
      <w:marBottom w:val="0"/>
      <w:divBdr>
        <w:top w:val="none" w:sz="0" w:space="0" w:color="auto"/>
        <w:left w:val="none" w:sz="0" w:space="0" w:color="auto"/>
        <w:bottom w:val="none" w:sz="0" w:space="0" w:color="auto"/>
        <w:right w:val="none" w:sz="0" w:space="0" w:color="auto"/>
      </w:divBdr>
    </w:div>
    <w:div w:id="798842731">
      <w:bodyDiv w:val="1"/>
      <w:marLeft w:val="0"/>
      <w:marRight w:val="0"/>
      <w:marTop w:val="0"/>
      <w:marBottom w:val="0"/>
      <w:divBdr>
        <w:top w:val="none" w:sz="0" w:space="0" w:color="auto"/>
        <w:left w:val="none" w:sz="0" w:space="0" w:color="auto"/>
        <w:bottom w:val="none" w:sz="0" w:space="0" w:color="auto"/>
        <w:right w:val="none" w:sz="0" w:space="0" w:color="auto"/>
      </w:divBdr>
    </w:div>
    <w:div w:id="872428051">
      <w:bodyDiv w:val="1"/>
      <w:marLeft w:val="0"/>
      <w:marRight w:val="0"/>
      <w:marTop w:val="0"/>
      <w:marBottom w:val="0"/>
      <w:divBdr>
        <w:top w:val="none" w:sz="0" w:space="0" w:color="auto"/>
        <w:left w:val="none" w:sz="0" w:space="0" w:color="auto"/>
        <w:bottom w:val="none" w:sz="0" w:space="0" w:color="auto"/>
        <w:right w:val="none" w:sz="0" w:space="0" w:color="auto"/>
      </w:divBdr>
    </w:div>
    <w:div w:id="889682874">
      <w:bodyDiv w:val="1"/>
      <w:marLeft w:val="0"/>
      <w:marRight w:val="0"/>
      <w:marTop w:val="0"/>
      <w:marBottom w:val="0"/>
      <w:divBdr>
        <w:top w:val="none" w:sz="0" w:space="0" w:color="auto"/>
        <w:left w:val="none" w:sz="0" w:space="0" w:color="auto"/>
        <w:bottom w:val="none" w:sz="0" w:space="0" w:color="auto"/>
        <w:right w:val="none" w:sz="0" w:space="0" w:color="auto"/>
      </w:divBdr>
    </w:div>
    <w:div w:id="895895934">
      <w:bodyDiv w:val="1"/>
      <w:marLeft w:val="0"/>
      <w:marRight w:val="0"/>
      <w:marTop w:val="0"/>
      <w:marBottom w:val="0"/>
      <w:divBdr>
        <w:top w:val="none" w:sz="0" w:space="0" w:color="auto"/>
        <w:left w:val="none" w:sz="0" w:space="0" w:color="auto"/>
        <w:bottom w:val="none" w:sz="0" w:space="0" w:color="auto"/>
        <w:right w:val="none" w:sz="0" w:space="0" w:color="auto"/>
      </w:divBdr>
      <w:divsChild>
        <w:div w:id="1869634631">
          <w:marLeft w:val="0"/>
          <w:marRight w:val="0"/>
          <w:marTop w:val="0"/>
          <w:marBottom w:val="0"/>
          <w:divBdr>
            <w:top w:val="none" w:sz="0" w:space="0" w:color="auto"/>
            <w:left w:val="none" w:sz="0" w:space="0" w:color="auto"/>
            <w:bottom w:val="none" w:sz="0" w:space="0" w:color="auto"/>
            <w:right w:val="none" w:sz="0" w:space="0" w:color="auto"/>
          </w:divBdr>
          <w:divsChild>
            <w:div w:id="262955475">
              <w:marLeft w:val="0"/>
              <w:marRight w:val="0"/>
              <w:marTop w:val="0"/>
              <w:marBottom w:val="0"/>
              <w:divBdr>
                <w:top w:val="none" w:sz="0" w:space="0" w:color="auto"/>
                <w:left w:val="none" w:sz="0" w:space="0" w:color="auto"/>
                <w:bottom w:val="none" w:sz="0" w:space="0" w:color="auto"/>
                <w:right w:val="none" w:sz="0" w:space="0" w:color="auto"/>
              </w:divBdr>
              <w:divsChild>
                <w:div w:id="142084594">
                  <w:marLeft w:val="0"/>
                  <w:marRight w:val="0"/>
                  <w:marTop w:val="0"/>
                  <w:marBottom w:val="0"/>
                  <w:divBdr>
                    <w:top w:val="none" w:sz="0" w:space="0" w:color="auto"/>
                    <w:left w:val="none" w:sz="0" w:space="0" w:color="auto"/>
                    <w:bottom w:val="none" w:sz="0" w:space="0" w:color="auto"/>
                    <w:right w:val="none" w:sz="0" w:space="0" w:color="auto"/>
                  </w:divBdr>
                  <w:divsChild>
                    <w:div w:id="146750475">
                      <w:marLeft w:val="0"/>
                      <w:marRight w:val="0"/>
                      <w:marTop w:val="0"/>
                      <w:marBottom w:val="0"/>
                      <w:divBdr>
                        <w:top w:val="none" w:sz="0" w:space="0" w:color="auto"/>
                        <w:left w:val="none" w:sz="0" w:space="0" w:color="auto"/>
                        <w:bottom w:val="none" w:sz="0" w:space="0" w:color="auto"/>
                        <w:right w:val="none" w:sz="0" w:space="0" w:color="auto"/>
                      </w:divBdr>
                      <w:divsChild>
                        <w:div w:id="1340545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2064423">
      <w:bodyDiv w:val="1"/>
      <w:marLeft w:val="0"/>
      <w:marRight w:val="0"/>
      <w:marTop w:val="0"/>
      <w:marBottom w:val="0"/>
      <w:divBdr>
        <w:top w:val="none" w:sz="0" w:space="0" w:color="auto"/>
        <w:left w:val="none" w:sz="0" w:space="0" w:color="auto"/>
        <w:bottom w:val="none" w:sz="0" w:space="0" w:color="auto"/>
        <w:right w:val="none" w:sz="0" w:space="0" w:color="auto"/>
      </w:divBdr>
    </w:div>
    <w:div w:id="918565855">
      <w:bodyDiv w:val="1"/>
      <w:marLeft w:val="0"/>
      <w:marRight w:val="0"/>
      <w:marTop w:val="0"/>
      <w:marBottom w:val="0"/>
      <w:divBdr>
        <w:top w:val="none" w:sz="0" w:space="0" w:color="auto"/>
        <w:left w:val="none" w:sz="0" w:space="0" w:color="auto"/>
        <w:bottom w:val="none" w:sz="0" w:space="0" w:color="auto"/>
        <w:right w:val="none" w:sz="0" w:space="0" w:color="auto"/>
      </w:divBdr>
    </w:div>
    <w:div w:id="931473341">
      <w:marLeft w:val="0"/>
      <w:marRight w:val="0"/>
      <w:marTop w:val="100"/>
      <w:marBottom w:val="100"/>
      <w:divBdr>
        <w:top w:val="single" w:sz="2" w:space="0" w:color="9E9E94"/>
        <w:left w:val="single" w:sz="6" w:space="0" w:color="9E9E94"/>
        <w:bottom w:val="single" w:sz="6" w:space="0" w:color="9E9E94"/>
        <w:right w:val="single" w:sz="6" w:space="0" w:color="9E9E94"/>
      </w:divBdr>
      <w:divsChild>
        <w:div w:id="715004594">
          <w:marLeft w:val="0"/>
          <w:marRight w:val="0"/>
          <w:marTop w:val="57"/>
          <w:marBottom w:val="0"/>
          <w:divBdr>
            <w:top w:val="single" w:sz="8" w:space="3" w:color="CCCCCC"/>
            <w:left w:val="none" w:sz="0" w:space="0" w:color="auto"/>
            <w:bottom w:val="none" w:sz="0" w:space="0" w:color="auto"/>
            <w:right w:val="none" w:sz="0" w:space="0" w:color="auto"/>
          </w:divBdr>
        </w:div>
        <w:div w:id="1579634720">
          <w:marLeft w:val="0"/>
          <w:marRight w:val="0"/>
          <w:marTop w:val="0"/>
          <w:marBottom w:val="300"/>
          <w:divBdr>
            <w:top w:val="none" w:sz="0" w:space="0" w:color="auto"/>
            <w:left w:val="none" w:sz="0" w:space="0" w:color="auto"/>
            <w:bottom w:val="none" w:sz="0" w:space="0" w:color="auto"/>
            <w:right w:val="none" w:sz="0" w:space="0" w:color="auto"/>
          </w:divBdr>
          <w:divsChild>
            <w:div w:id="1193693762">
              <w:marLeft w:val="3030"/>
              <w:marRight w:val="0"/>
              <w:marTop w:val="0"/>
              <w:marBottom w:val="300"/>
              <w:divBdr>
                <w:top w:val="none" w:sz="0" w:space="0" w:color="auto"/>
                <w:left w:val="none" w:sz="0" w:space="0" w:color="auto"/>
                <w:bottom w:val="none" w:sz="0" w:space="0" w:color="auto"/>
                <w:right w:val="none" w:sz="0" w:space="0" w:color="auto"/>
              </w:divBdr>
              <w:divsChild>
                <w:div w:id="467356375">
                  <w:marLeft w:val="0"/>
                  <w:marRight w:val="0"/>
                  <w:marTop w:val="0"/>
                  <w:marBottom w:val="0"/>
                  <w:divBdr>
                    <w:top w:val="none" w:sz="0" w:space="0" w:color="auto"/>
                    <w:left w:val="none" w:sz="0" w:space="0" w:color="auto"/>
                    <w:bottom w:val="none" w:sz="0" w:space="0" w:color="auto"/>
                    <w:right w:val="none" w:sz="0" w:space="0" w:color="auto"/>
                  </w:divBdr>
                  <w:divsChild>
                    <w:div w:id="1251083064">
                      <w:marLeft w:val="0"/>
                      <w:marRight w:val="0"/>
                      <w:marTop w:val="0"/>
                      <w:marBottom w:val="150"/>
                      <w:divBdr>
                        <w:top w:val="none" w:sz="0" w:space="0" w:color="auto"/>
                        <w:left w:val="none" w:sz="0" w:space="0" w:color="auto"/>
                        <w:bottom w:val="none" w:sz="0" w:space="0" w:color="auto"/>
                        <w:right w:val="none" w:sz="0" w:space="0" w:color="auto"/>
                      </w:divBdr>
                    </w:div>
                    <w:div w:id="1910799091">
                      <w:marLeft w:val="0"/>
                      <w:marRight w:val="0"/>
                      <w:marTop w:val="0"/>
                      <w:marBottom w:val="0"/>
                      <w:divBdr>
                        <w:top w:val="none" w:sz="0" w:space="0" w:color="auto"/>
                        <w:left w:val="none" w:sz="0" w:space="0" w:color="auto"/>
                        <w:bottom w:val="none" w:sz="0" w:space="0" w:color="auto"/>
                        <w:right w:val="none" w:sz="0" w:space="0" w:color="auto"/>
                      </w:divBdr>
                    </w:div>
                    <w:div w:id="1938902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2903921">
              <w:marLeft w:val="150"/>
              <w:marRight w:val="0"/>
              <w:marTop w:val="0"/>
              <w:marBottom w:val="0"/>
              <w:divBdr>
                <w:top w:val="none" w:sz="0" w:space="0" w:color="auto"/>
                <w:left w:val="none" w:sz="0" w:space="0" w:color="auto"/>
                <w:bottom w:val="none" w:sz="0" w:space="0" w:color="auto"/>
                <w:right w:val="none" w:sz="0" w:space="0" w:color="auto"/>
              </w:divBdr>
              <w:divsChild>
                <w:div w:id="1291933815">
                  <w:marLeft w:val="0"/>
                  <w:marRight w:val="0"/>
                  <w:marTop w:val="0"/>
                  <w:marBottom w:val="0"/>
                  <w:divBdr>
                    <w:top w:val="none" w:sz="0" w:space="0" w:color="auto"/>
                    <w:left w:val="none" w:sz="0" w:space="0" w:color="auto"/>
                    <w:bottom w:val="none" w:sz="0" w:space="0" w:color="auto"/>
                    <w:right w:val="none" w:sz="0" w:space="0" w:color="auto"/>
                  </w:divBdr>
                  <w:divsChild>
                    <w:div w:id="511188345">
                      <w:marLeft w:val="0"/>
                      <w:marRight w:val="0"/>
                      <w:marTop w:val="0"/>
                      <w:marBottom w:val="0"/>
                      <w:divBdr>
                        <w:top w:val="none" w:sz="0" w:space="0" w:color="auto"/>
                        <w:left w:val="none" w:sz="0" w:space="0" w:color="auto"/>
                        <w:bottom w:val="none" w:sz="0" w:space="0" w:color="auto"/>
                        <w:right w:val="none" w:sz="0" w:space="0" w:color="auto"/>
                      </w:divBdr>
                      <w:divsChild>
                        <w:div w:id="1560903486">
                          <w:marLeft w:val="0"/>
                          <w:marRight w:val="0"/>
                          <w:marTop w:val="0"/>
                          <w:marBottom w:val="0"/>
                          <w:divBdr>
                            <w:top w:val="none" w:sz="0" w:space="0" w:color="auto"/>
                            <w:left w:val="none" w:sz="0" w:space="0" w:color="auto"/>
                            <w:bottom w:val="none" w:sz="0" w:space="0" w:color="auto"/>
                            <w:right w:val="none" w:sz="0" w:space="0" w:color="auto"/>
                          </w:divBdr>
                          <w:divsChild>
                            <w:div w:id="1815826190">
                              <w:marLeft w:val="0"/>
                              <w:marRight w:val="0"/>
                              <w:marTop w:val="0"/>
                              <w:marBottom w:val="0"/>
                              <w:divBdr>
                                <w:top w:val="none" w:sz="0" w:space="0" w:color="auto"/>
                                <w:left w:val="none" w:sz="0" w:space="0" w:color="auto"/>
                                <w:bottom w:val="none" w:sz="0" w:space="0" w:color="auto"/>
                                <w:right w:val="none" w:sz="0" w:space="0" w:color="auto"/>
                              </w:divBdr>
                              <w:divsChild>
                                <w:div w:id="812940820">
                                  <w:marLeft w:val="0"/>
                                  <w:marRight w:val="0"/>
                                  <w:marTop w:val="0"/>
                                  <w:marBottom w:val="0"/>
                                  <w:divBdr>
                                    <w:top w:val="none" w:sz="0" w:space="0" w:color="auto"/>
                                    <w:left w:val="none" w:sz="0" w:space="0" w:color="auto"/>
                                    <w:bottom w:val="none" w:sz="0" w:space="0" w:color="auto"/>
                                    <w:right w:val="none" w:sz="0" w:space="0" w:color="auto"/>
                                  </w:divBdr>
                                  <w:divsChild>
                                    <w:div w:id="162478785">
                                      <w:marLeft w:val="0"/>
                                      <w:marRight w:val="0"/>
                                      <w:marTop w:val="0"/>
                                      <w:marBottom w:val="0"/>
                                      <w:divBdr>
                                        <w:top w:val="none" w:sz="0" w:space="0" w:color="auto"/>
                                        <w:left w:val="none" w:sz="0" w:space="0" w:color="auto"/>
                                        <w:bottom w:val="none" w:sz="0" w:space="0" w:color="auto"/>
                                        <w:right w:val="none" w:sz="0" w:space="0" w:color="auto"/>
                                      </w:divBdr>
                                      <w:divsChild>
                                        <w:div w:id="1483690547">
                                          <w:marLeft w:val="0"/>
                                          <w:marRight w:val="0"/>
                                          <w:marTop w:val="0"/>
                                          <w:marBottom w:val="0"/>
                                          <w:divBdr>
                                            <w:top w:val="none" w:sz="0" w:space="0" w:color="auto"/>
                                            <w:left w:val="none" w:sz="0" w:space="0" w:color="auto"/>
                                            <w:bottom w:val="none" w:sz="0" w:space="0" w:color="auto"/>
                                            <w:right w:val="none" w:sz="0" w:space="0" w:color="auto"/>
                                          </w:divBdr>
                                        </w:div>
                                      </w:divsChild>
                                    </w:div>
                                    <w:div w:id="857037421">
                                      <w:marLeft w:val="0"/>
                                      <w:marRight w:val="0"/>
                                      <w:marTop w:val="0"/>
                                      <w:marBottom w:val="0"/>
                                      <w:divBdr>
                                        <w:top w:val="none" w:sz="0" w:space="0" w:color="auto"/>
                                        <w:left w:val="none" w:sz="0" w:space="0" w:color="auto"/>
                                        <w:bottom w:val="none" w:sz="0" w:space="0" w:color="auto"/>
                                        <w:right w:val="none" w:sz="0" w:space="0" w:color="auto"/>
                                      </w:divBdr>
                                      <w:divsChild>
                                        <w:div w:id="510341715">
                                          <w:marLeft w:val="0"/>
                                          <w:marRight w:val="0"/>
                                          <w:marTop w:val="0"/>
                                          <w:marBottom w:val="0"/>
                                          <w:divBdr>
                                            <w:top w:val="none" w:sz="0" w:space="0" w:color="auto"/>
                                            <w:left w:val="none" w:sz="0" w:space="0" w:color="auto"/>
                                            <w:bottom w:val="none" w:sz="0" w:space="0" w:color="auto"/>
                                            <w:right w:val="none" w:sz="0" w:space="0" w:color="auto"/>
                                          </w:divBdr>
                                          <w:divsChild>
                                            <w:div w:id="1561869364">
                                              <w:marLeft w:val="0"/>
                                              <w:marRight w:val="0"/>
                                              <w:marTop w:val="0"/>
                                              <w:marBottom w:val="0"/>
                                              <w:divBdr>
                                                <w:top w:val="none" w:sz="0" w:space="0" w:color="auto"/>
                                                <w:left w:val="none" w:sz="0" w:space="0" w:color="auto"/>
                                                <w:bottom w:val="none" w:sz="0" w:space="0" w:color="auto"/>
                                                <w:right w:val="none" w:sz="0" w:space="0" w:color="auto"/>
                                              </w:divBdr>
                                              <w:divsChild>
                                                <w:div w:id="329604162">
                                                  <w:marLeft w:val="0"/>
                                                  <w:marRight w:val="0"/>
                                                  <w:marTop w:val="0"/>
                                                  <w:marBottom w:val="0"/>
                                                  <w:divBdr>
                                                    <w:top w:val="none" w:sz="0" w:space="0" w:color="auto"/>
                                                    <w:left w:val="none" w:sz="0" w:space="0" w:color="auto"/>
                                                    <w:bottom w:val="none" w:sz="0" w:space="0" w:color="auto"/>
                                                    <w:right w:val="none" w:sz="0" w:space="0" w:color="auto"/>
                                                  </w:divBdr>
                                                </w:div>
                                                <w:div w:id="435367654">
                                                  <w:marLeft w:val="0"/>
                                                  <w:marRight w:val="0"/>
                                                  <w:marTop w:val="0"/>
                                                  <w:marBottom w:val="0"/>
                                                  <w:divBdr>
                                                    <w:top w:val="none" w:sz="0" w:space="0" w:color="auto"/>
                                                    <w:left w:val="none" w:sz="0" w:space="0" w:color="auto"/>
                                                    <w:bottom w:val="none" w:sz="0" w:space="0" w:color="auto"/>
                                                    <w:right w:val="none" w:sz="0" w:space="0" w:color="auto"/>
                                                  </w:divBdr>
                                                </w:div>
                                                <w:div w:id="730419279">
                                                  <w:marLeft w:val="0"/>
                                                  <w:marRight w:val="0"/>
                                                  <w:marTop w:val="0"/>
                                                  <w:marBottom w:val="0"/>
                                                  <w:divBdr>
                                                    <w:top w:val="none" w:sz="0" w:space="0" w:color="auto"/>
                                                    <w:left w:val="none" w:sz="0" w:space="0" w:color="auto"/>
                                                    <w:bottom w:val="none" w:sz="0" w:space="0" w:color="auto"/>
                                                    <w:right w:val="none" w:sz="0" w:space="0" w:color="auto"/>
                                                  </w:divBdr>
                                                </w:div>
                                                <w:div w:id="1052997175">
                                                  <w:marLeft w:val="0"/>
                                                  <w:marRight w:val="0"/>
                                                  <w:marTop w:val="0"/>
                                                  <w:marBottom w:val="0"/>
                                                  <w:divBdr>
                                                    <w:top w:val="none" w:sz="0" w:space="0" w:color="auto"/>
                                                    <w:left w:val="none" w:sz="0" w:space="0" w:color="auto"/>
                                                    <w:bottom w:val="none" w:sz="0" w:space="0" w:color="auto"/>
                                                    <w:right w:val="none" w:sz="0" w:space="0" w:color="auto"/>
                                                  </w:divBdr>
                                                </w:div>
                                                <w:div w:id="1127895797">
                                                  <w:marLeft w:val="0"/>
                                                  <w:marRight w:val="0"/>
                                                  <w:marTop w:val="0"/>
                                                  <w:marBottom w:val="0"/>
                                                  <w:divBdr>
                                                    <w:top w:val="none" w:sz="0" w:space="0" w:color="auto"/>
                                                    <w:left w:val="none" w:sz="0" w:space="0" w:color="auto"/>
                                                    <w:bottom w:val="none" w:sz="0" w:space="0" w:color="auto"/>
                                                    <w:right w:val="none" w:sz="0" w:space="0" w:color="auto"/>
                                                  </w:divBdr>
                                                </w:div>
                                                <w:div w:id="1225993654">
                                                  <w:marLeft w:val="0"/>
                                                  <w:marRight w:val="0"/>
                                                  <w:marTop w:val="0"/>
                                                  <w:marBottom w:val="0"/>
                                                  <w:divBdr>
                                                    <w:top w:val="none" w:sz="0" w:space="0" w:color="auto"/>
                                                    <w:left w:val="none" w:sz="0" w:space="0" w:color="auto"/>
                                                    <w:bottom w:val="none" w:sz="0" w:space="0" w:color="auto"/>
                                                    <w:right w:val="none" w:sz="0" w:space="0" w:color="auto"/>
                                                  </w:divBdr>
                                                </w:div>
                                                <w:div w:id="1635788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83575288">
          <w:marLeft w:val="0"/>
          <w:marRight w:val="0"/>
          <w:marTop w:val="0"/>
          <w:marBottom w:val="648"/>
          <w:divBdr>
            <w:top w:val="none" w:sz="0" w:space="0" w:color="auto"/>
            <w:left w:val="none" w:sz="0" w:space="0" w:color="auto"/>
            <w:bottom w:val="none" w:sz="0" w:space="0" w:color="auto"/>
            <w:right w:val="none" w:sz="0" w:space="0" w:color="auto"/>
          </w:divBdr>
          <w:divsChild>
            <w:div w:id="1206181">
              <w:marLeft w:val="0"/>
              <w:marRight w:val="0"/>
              <w:marTop w:val="0"/>
              <w:marBottom w:val="0"/>
              <w:divBdr>
                <w:top w:val="none" w:sz="0" w:space="0" w:color="auto"/>
                <w:left w:val="none" w:sz="0" w:space="0" w:color="auto"/>
                <w:bottom w:val="none" w:sz="0" w:space="0" w:color="auto"/>
                <w:right w:val="none" w:sz="0" w:space="0" w:color="auto"/>
              </w:divBdr>
              <w:divsChild>
                <w:div w:id="874584049">
                  <w:marLeft w:val="0"/>
                  <w:marRight w:val="150"/>
                  <w:marTop w:val="0"/>
                  <w:marBottom w:val="0"/>
                  <w:divBdr>
                    <w:top w:val="none" w:sz="0" w:space="0" w:color="auto"/>
                    <w:left w:val="none" w:sz="0" w:space="0" w:color="auto"/>
                    <w:bottom w:val="none" w:sz="0" w:space="0" w:color="auto"/>
                    <w:right w:val="none" w:sz="0" w:space="0" w:color="auto"/>
                  </w:divBdr>
                  <w:divsChild>
                    <w:div w:id="141240227">
                      <w:marLeft w:val="525"/>
                      <w:marRight w:val="0"/>
                      <w:marTop w:val="90"/>
                      <w:marBottom w:val="0"/>
                      <w:divBdr>
                        <w:top w:val="none" w:sz="0" w:space="0" w:color="auto"/>
                        <w:left w:val="none" w:sz="0" w:space="0" w:color="auto"/>
                        <w:bottom w:val="none" w:sz="0" w:space="0" w:color="auto"/>
                        <w:right w:val="none" w:sz="0" w:space="0" w:color="auto"/>
                      </w:divBdr>
                    </w:div>
                    <w:div w:id="2095776809">
                      <w:marLeft w:val="0"/>
                      <w:marRight w:val="0"/>
                      <w:marTop w:val="0"/>
                      <w:marBottom w:val="0"/>
                      <w:divBdr>
                        <w:top w:val="none" w:sz="0" w:space="0" w:color="auto"/>
                        <w:left w:val="none" w:sz="0" w:space="0" w:color="auto"/>
                        <w:bottom w:val="none" w:sz="0" w:space="0" w:color="auto"/>
                        <w:right w:val="none" w:sz="0" w:space="0" w:color="auto"/>
                      </w:divBdr>
                      <w:divsChild>
                        <w:div w:id="6070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7451523">
              <w:marLeft w:val="120"/>
              <w:marRight w:val="120"/>
              <w:marTop w:val="0"/>
              <w:marBottom w:val="75"/>
              <w:divBdr>
                <w:top w:val="none" w:sz="0" w:space="0" w:color="auto"/>
                <w:left w:val="none" w:sz="0" w:space="0" w:color="auto"/>
                <w:bottom w:val="none" w:sz="0" w:space="0" w:color="auto"/>
                <w:right w:val="none" w:sz="0" w:space="0" w:color="auto"/>
              </w:divBdr>
              <w:divsChild>
                <w:div w:id="2005432732">
                  <w:marLeft w:val="0"/>
                  <w:marRight w:val="0"/>
                  <w:marTop w:val="0"/>
                  <w:marBottom w:val="0"/>
                  <w:divBdr>
                    <w:top w:val="none" w:sz="0" w:space="0" w:color="auto"/>
                    <w:left w:val="none" w:sz="0" w:space="0" w:color="auto"/>
                    <w:bottom w:val="none" w:sz="0" w:space="0" w:color="auto"/>
                    <w:right w:val="none" w:sz="0" w:space="0" w:color="auto"/>
                  </w:divBdr>
                  <w:divsChild>
                    <w:div w:id="1785727383">
                      <w:marLeft w:val="0"/>
                      <w:marRight w:val="0"/>
                      <w:marTop w:val="0"/>
                      <w:marBottom w:val="0"/>
                      <w:divBdr>
                        <w:top w:val="none" w:sz="0" w:space="0" w:color="auto"/>
                        <w:left w:val="none" w:sz="0" w:space="0" w:color="auto"/>
                        <w:bottom w:val="none" w:sz="0" w:space="0" w:color="auto"/>
                        <w:right w:val="none" w:sz="0" w:space="0" w:color="auto"/>
                      </w:divBdr>
                      <w:divsChild>
                        <w:div w:id="102034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9492524">
          <w:marLeft w:val="0"/>
          <w:marRight w:val="0"/>
          <w:marTop w:val="0"/>
          <w:marBottom w:val="0"/>
          <w:divBdr>
            <w:top w:val="none" w:sz="0" w:space="0" w:color="auto"/>
            <w:left w:val="none" w:sz="0" w:space="0" w:color="auto"/>
            <w:bottom w:val="none" w:sz="0" w:space="0" w:color="auto"/>
            <w:right w:val="none" w:sz="0" w:space="0" w:color="auto"/>
          </w:divBdr>
          <w:divsChild>
            <w:div w:id="1670868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722023">
      <w:bodyDiv w:val="1"/>
      <w:marLeft w:val="0"/>
      <w:marRight w:val="0"/>
      <w:marTop w:val="0"/>
      <w:marBottom w:val="0"/>
      <w:divBdr>
        <w:top w:val="none" w:sz="0" w:space="0" w:color="auto"/>
        <w:left w:val="none" w:sz="0" w:space="0" w:color="auto"/>
        <w:bottom w:val="none" w:sz="0" w:space="0" w:color="auto"/>
        <w:right w:val="none" w:sz="0" w:space="0" w:color="auto"/>
      </w:divBdr>
    </w:div>
    <w:div w:id="957220594">
      <w:bodyDiv w:val="1"/>
      <w:marLeft w:val="0"/>
      <w:marRight w:val="0"/>
      <w:marTop w:val="0"/>
      <w:marBottom w:val="0"/>
      <w:divBdr>
        <w:top w:val="none" w:sz="0" w:space="0" w:color="auto"/>
        <w:left w:val="none" w:sz="0" w:space="0" w:color="auto"/>
        <w:bottom w:val="none" w:sz="0" w:space="0" w:color="auto"/>
        <w:right w:val="none" w:sz="0" w:space="0" w:color="auto"/>
      </w:divBdr>
    </w:div>
    <w:div w:id="1006442649">
      <w:bodyDiv w:val="1"/>
      <w:marLeft w:val="0"/>
      <w:marRight w:val="0"/>
      <w:marTop w:val="0"/>
      <w:marBottom w:val="0"/>
      <w:divBdr>
        <w:top w:val="none" w:sz="0" w:space="0" w:color="auto"/>
        <w:left w:val="none" w:sz="0" w:space="0" w:color="auto"/>
        <w:bottom w:val="none" w:sz="0" w:space="0" w:color="auto"/>
        <w:right w:val="none" w:sz="0" w:space="0" w:color="auto"/>
      </w:divBdr>
    </w:div>
    <w:div w:id="1052314179">
      <w:bodyDiv w:val="1"/>
      <w:marLeft w:val="0"/>
      <w:marRight w:val="0"/>
      <w:marTop w:val="0"/>
      <w:marBottom w:val="0"/>
      <w:divBdr>
        <w:top w:val="none" w:sz="0" w:space="0" w:color="auto"/>
        <w:left w:val="none" w:sz="0" w:space="0" w:color="auto"/>
        <w:bottom w:val="none" w:sz="0" w:space="0" w:color="auto"/>
        <w:right w:val="none" w:sz="0" w:space="0" w:color="auto"/>
      </w:divBdr>
    </w:div>
    <w:div w:id="1106999223">
      <w:bodyDiv w:val="1"/>
      <w:marLeft w:val="0"/>
      <w:marRight w:val="0"/>
      <w:marTop w:val="0"/>
      <w:marBottom w:val="0"/>
      <w:divBdr>
        <w:top w:val="none" w:sz="0" w:space="0" w:color="auto"/>
        <w:left w:val="none" w:sz="0" w:space="0" w:color="auto"/>
        <w:bottom w:val="none" w:sz="0" w:space="0" w:color="auto"/>
        <w:right w:val="none" w:sz="0" w:space="0" w:color="auto"/>
      </w:divBdr>
    </w:div>
    <w:div w:id="1114404634">
      <w:bodyDiv w:val="1"/>
      <w:marLeft w:val="0"/>
      <w:marRight w:val="0"/>
      <w:marTop w:val="0"/>
      <w:marBottom w:val="0"/>
      <w:divBdr>
        <w:top w:val="none" w:sz="0" w:space="0" w:color="auto"/>
        <w:left w:val="none" w:sz="0" w:space="0" w:color="auto"/>
        <w:bottom w:val="none" w:sz="0" w:space="0" w:color="auto"/>
        <w:right w:val="none" w:sz="0" w:space="0" w:color="auto"/>
      </w:divBdr>
    </w:div>
    <w:div w:id="1128477908">
      <w:bodyDiv w:val="1"/>
      <w:marLeft w:val="0"/>
      <w:marRight w:val="0"/>
      <w:marTop w:val="0"/>
      <w:marBottom w:val="0"/>
      <w:divBdr>
        <w:top w:val="none" w:sz="0" w:space="0" w:color="auto"/>
        <w:left w:val="none" w:sz="0" w:space="0" w:color="auto"/>
        <w:bottom w:val="none" w:sz="0" w:space="0" w:color="auto"/>
        <w:right w:val="none" w:sz="0" w:space="0" w:color="auto"/>
      </w:divBdr>
    </w:div>
    <w:div w:id="1185287627">
      <w:bodyDiv w:val="1"/>
      <w:marLeft w:val="0"/>
      <w:marRight w:val="0"/>
      <w:marTop w:val="0"/>
      <w:marBottom w:val="0"/>
      <w:divBdr>
        <w:top w:val="none" w:sz="0" w:space="0" w:color="auto"/>
        <w:left w:val="none" w:sz="0" w:space="0" w:color="auto"/>
        <w:bottom w:val="none" w:sz="0" w:space="0" w:color="auto"/>
        <w:right w:val="none" w:sz="0" w:space="0" w:color="auto"/>
      </w:divBdr>
    </w:div>
    <w:div w:id="1307902835">
      <w:bodyDiv w:val="1"/>
      <w:marLeft w:val="0"/>
      <w:marRight w:val="0"/>
      <w:marTop w:val="0"/>
      <w:marBottom w:val="0"/>
      <w:divBdr>
        <w:top w:val="none" w:sz="0" w:space="0" w:color="auto"/>
        <w:left w:val="none" w:sz="0" w:space="0" w:color="auto"/>
        <w:bottom w:val="none" w:sz="0" w:space="0" w:color="auto"/>
        <w:right w:val="none" w:sz="0" w:space="0" w:color="auto"/>
      </w:divBdr>
    </w:div>
    <w:div w:id="1435589571">
      <w:bodyDiv w:val="1"/>
      <w:marLeft w:val="0"/>
      <w:marRight w:val="0"/>
      <w:marTop w:val="0"/>
      <w:marBottom w:val="0"/>
      <w:divBdr>
        <w:top w:val="none" w:sz="0" w:space="0" w:color="auto"/>
        <w:left w:val="none" w:sz="0" w:space="0" w:color="auto"/>
        <w:bottom w:val="none" w:sz="0" w:space="0" w:color="auto"/>
        <w:right w:val="none" w:sz="0" w:space="0" w:color="auto"/>
      </w:divBdr>
    </w:div>
    <w:div w:id="1437871276">
      <w:bodyDiv w:val="1"/>
      <w:marLeft w:val="0"/>
      <w:marRight w:val="0"/>
      <w:marTop w:val="0"/>
      <w:marBottom w:val="0"/>
      <w:divBdr>
        <w:top w:val="none" w:sz="0" w:space="0" w:color="auto"/>
        <w:left w:val="none" w:sz="0" w:space="0" w:color="auto"/>
        <w:bottom w:val="none" w:sz="0" w:space="0" w:color="auto"/>
        <w:right w:val="none" w:sz="0" w:space="0" w:color="auto"/>
      </w:divBdr>
    </w:div>
    <w:div w:id="1440178551">
      <w:bodyDiv w:val="1"/>
      <w:marLeft w:val="0"/>
      <w:marRight w:val="0"/>
      <w:marTop w:val="0"/>
      <w:marBottom w:val="0"/>
      <w:divBdr>
        <w:top w:val="none" w:sz="0" w:space="0" w:color="auto"/>
        <w:left w:val="none" w:sz="0" w:space="0" w:color="auto"/>
        <w:bottom w:val="none" w:sz="0" w:space="0" w:color="auto"/>
        <w:right w:val="none" w:sz="0" w:space="0" w:color="auto"/>
      </w:divBdr>
    </w:div>
    <w:div w:id="1449856721">
      <w:bodyDiv w:val="1"/>
      <w:marLeft w:val="0"/>
      <w:marRight w:val="0"/>
      <w:marTop w:val="0"/>
      <w:marBottom w:val="0"/>
      <w:divBdr>
        <w:top w:val="none" w:sz="0" w:space="0" w:color="auto"/>
        <w:left w:val="none" w:sz="0" w:space="0" w:color="auto"/>
        <w:bottom w:val="none" w:sz="0" w:space="0" w:color="auto"/>
        <w:right w:val="none" w:sz="0" w:space="0" w:color="auto"/>
      </w:divBdr>
    </w:div>
    <w:div w:id="1454516465">
      <w:bodyDiv w:val="1"/>
      <w:marLeft w:val="0"/>
      <w:marRight w:val="0"/>
      <w:marTop w:val="0"/>
      <w:marBottom w:val="0"/>
      <w:divBdr>
        <w:top w:val="none" w:sz="0" w:space="0" w:color="auto"/>
        <w:left w:val="none" w:sz="0" w:space="0" w:color="auto"/>
        <w:bottom w:val="none" w:sz="0" w:space="0" w:color="auto"/>
        <w:right w:val="none" w:sz="0" w:space="0" w:color="auto"/>
      </w:divBdr>
    </w:div>
    <w:div w:id="1459641525">
      <w:bodyDiv w:val="1"/>
      <w:marLeft w:val="0"/>
      <w:marRight w:val="0"/>
      <w:marTop w:val="0"/>
      <w:marBottom w:val="0"/>
      <w:divBdr>
        <w:top w:val="none" w:sz="0" w:space="0" w:color="auto"/>
        <w:left w:val="none" w:sz="0" w:space="0" w:color="auto"/>
        <w:bottom w:val="none" w:sz="0" w:space="0" w:color="auto"/>
        <w:right w:val="none" w:sz="0" w:space="0" w:color="auto"/>
      </w:divBdr>
    </w:div>
    <w:div w:id="1483935298">
      <w:bodyDiv w:val="1"/>
      <w:marLeft w:val="0"/>
      <w:marRight w:val="0"/>
      <w:marTop w:val="0"/>
      <w:marBottom w:val="0"/>
      <w:divBdr>
        <w:top w:val="none" w:sz="0" w:space="0" w:color="auto"/>
        <w:left w:val="none" w:sz="0" w:space="0" w:color="auto"/>
        <w:bottom w:val="none" w:sz="0" w:space="0" w:color="auto"/>
        <w:right w:val="none" w:sz="0" w:space="0" w:color="auto"/>
      </w:divBdr>
    </w:div>
    <w:div w:id="1496188895">
      <w:bodyDiv w:val="1"/>
      <w:marLeft w:val="0"/>
      <w:marRight w:val="0"/>
      <w:marTop w:val="0"/>
      <w:marBottom w:val="0"/>
      <w:divBdr>
        <w:top w:val="none" w:sz="0" w:space="0" w:color="auto"/>
        <w:left w:val="none" w:sz="0" w:space="0" w:color="auto"/>
        <w:bottom w:val="none" w:sz="0" w:space="0" w:color="auto"/>
        <w:right w:val="none" w:sz="0" w:space="0" w:color="auto"/>
      </w:divBdr>
      <w:divsChild>
        <w:div w:id="1388067466">
          <w:marLeft w:val="0"/>
          <w:marRight w:val="0"/>
          <w:marTop w:val="0"/>
          <w:marBottom w:val="0"/>
          <w:divBdr>
            <w:top w:val="none" w:sz="0" w:space="0" w:color="auto"/>
            <w:left w:val="none" w:sz="0" w:space="0" w:color="auto"/>
            <w:bottom w:val="none" w:sz="0" w:space="0" w:color="auto"/>
            <w:right w:val="none" w:sz="0" w:space="0" w:color="auto"/>
          </w:divBdr>
          <w:divsChild>
            <w:div w:id="142427670">
              <w:marLeft w:val="0"/>
              <w:marRight w:val="0"/>
              <w:marTop w:val="0"/>
              <w:marBottom w:val="300"/>
              <w:divBdr>
                <w:top w:val="none" w:sz="0" w:space="0" w:color="auto"/>
                <w:left w:val="none" w:sz="0" w:space="0" w:color="auto"/>
                <w:bottom w:val="none" w:sz="0" w:space="0" w:color="auto"/>
                <w:right w:val="none" w:sz="0" w:space="0" w:color="auto"/>
              </w:divBdr>
              <w:divsChild>
                <w:div w:id="1165128198">
                  <w:marLeft w:val="0"/>
                  <w:marRight w:val="0"/>
                  <w:marTop w:val="0"/>
                  <w:marBottom w:val="0"/>
                  <w:divBdr>
                    <w:top w:val="none" w:sz="0" w:space="0" w:color="auto"/>
                    <w:left w:val="none" w:sz="0" w:space="0" w:color="auto"/>
                    <w:bottom w:val="none" w:sz="0" w:space="0" w:color="auto"/>
                    <w:right w:val="none" w:sz="0" w:space="0" w:color="auto"/>
                  </w:divBdr>
                  <w:divsChild>
                    <w:div w:id="2068213419">
                      <w:marLeft w:val="0"/>
                      <w:marRight w:val="0"/>
                      <w:marTop w:val="0"/>
                      <w:marBottom w:val="300"/>
                      <w:divBdr>
                        <w:top w:val="none" w:sz="0" w:space="0" w:color="auto"/>
                        <w:left w:val="none" w:sz="0" w:space="0" w:color="auto"/>
                        <w:bottom w:val="none" w:sz="0" w:space="0" w:color="auto"/>
                        <w:right w:val="none" w:sz="0" w:space="0" w:color="auto"/>
                      </w:divBdr>
                      <w:divsChild>
                        <w:div w:id="1371301164">
                          <w:marLeft w:val="0"/>
                          <w:marRight w:val="0"/>
                          <w:marTop w:val="0"/>
                          <w:marBottom w:val="0"/>
                          <w:divBdr>
                            <w:top w:val="none" w:sz="0" w:space="0" w:color="auto"/>
                            <w:left w:val="none" w:sz="0" w:space="0" w:color="auto"/>
                            <w:bottom w:val="none" w:sz="0" w:space="0" w:color="auto"/>
                            <w:right w:val="none" w:sz="0" w:space="0" w:color="auto"/>
                          </w:divBdr>
                          <w:divsChild>
                            <w:div w:id="863789853">
                              <w:marLeft w:val="0"/>
                              <w:marRight w:val="0"/>
                              <w:marTop w:val="0"/>
                              <w:marBottom w:val="0"/>
                              <w:divBdr>
                                <w:top w:val="none" w:sz="0" w:space="0" w:color="auto"/>
                                <w:left w:val="none" w:sz="0" w:space="0" w:color="auto"/>
                                <w:bottom w:val="none" w:sz="0" w:space="0" w:color="auto"/>
                                <w:right w:val="none" w:sz="0" w:space="0" w:color="auto"/>
                              </w:divBdr>
                            </w:div>
                            <w:div w:id="189307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12985523">
      <w:bodyDiv w:val="1"/>
      <w:marLeft w:val="0"/>
      <w:marRight w:val="0"/>
      <w:marTop w:val="0"/>
      <w:marBottom w:val="0"/>
      <w:divBdr>
        <w:top w:val="none" w:sz="0" w:space="0" w:color="auto"/>
        <w:left w:val="none" w:sz="0" w:space="0" w:color="auto"/>
        <w:bottom w:val="none" w:sz="0" w:space="0" w:color="auto"/>
        <w:right w:val="none" w:sz="0" w:space="0" w:color="auto"/>
      </w:divBdr>
    </w:div>
    <w:div w:id="1581477494">
      <w:bodyDiv w:val="1"/>
      <w:marLeft w:val="0"/>
      <w:marRight w:val="0"/>
      <w:marTop w:val="0"/>
      <w:marBottom w:val="0"/>
      <w:divBdr>
        <w:top w:val="none" w:sz="0" w:space="0" w:color="auto"/>
        <w:left w:val="none" w:sz="0" w:space="0" w:color="auto"/>
        <w:bottom w:val="none" w:sz="0" w:space="0" w:color="auto"/>
        <w:right w:val="none" w:sz="0" w:space="0" w:color="auto"/>
      </w:divBdr>
    </w:div>
    <w:div w:id="1651442579">
      <w:bodyDiv w:val="1"/>
      <w:marLeft w:val="0"/>
      <w:marRight w:val="0"/>
      <w:marTop w:val="0"/>
      <w:marBottom w:val="0"/>
      <w:divBdr>
        <w:top w:val="none" w:sz="0" w:space="0" w:color="auto"/>
        <w:left w:val="none" w:sz="0" w:space="0" w:color="auto"/>
        <w:bottom w:val="none" w:sz="0" w:space="0" w:color="auto"/>
        <w:right w:val="none" w:sz="0" w:space="0" w:color="auto"/>
      </w:divBdr>
      <w:divsChild>
        <w:div w:id="1198930504">
          <w:marLeft w:val="0"/>
          <w:marRight w:val="0"/>
          <w:marTop w:val="0"/>
          <w:marBottom w:val="0"/>
          <w:divBdr>
            <w:top w:val="none" w:sz="0" w:space="0" w:color="auto"/>
            <w:left w:val="none" w:sz="0" w:space="0" w:color="auto"/>
            <w:bottom w:val="none" w:sz="0" w:space="0" w:color="auto"/>
            <w:right w:val="none" w:sz="0" w:space="0" w:color="auto"/>
          </w:divBdr>
          <w:divsChild>
            <w:div w:id="282268852">
              <w:marLeft w:val="0"/>
              <w:marRight w:val="0"/>
              <w:marTop w:val="0"/>
              <w:marBottom w:val="0"/>
              <w:divBdr>
                <w:top w:val="none" w:sz="0" w:space="0" w:color="auto"/>
                <w:left w:val="none" w:sz="0" w:space="0" w:color="auto"/>
                <w:bottom w:val="none" w:sz="0" w:space="0" w:color="auto"/>
                <w:right w:val="none" w:sz="0" w:space="0" w:color="auto"/>
              </w:divBdr>
              <w:divsChild>
                <w:div w:id="1231765686">
                  <w:marLeft w:val="0"/>
                  <w:marRight w:val="0"/>
                  <w:marTop w:val="0"/>
                  <w:marBottom w:val="0"/>
                  <w:divBdr>
                    <w:top w:val="none" w:sz="0" w:space="0" w:color="auto"/>
                    <w:left w:val="none" w:sz="0" w:space="0" w:color="auto"/>
                    <w:bottom w:val="none" w:sz="0" w:space="0" w:color="auto"/>
                    <w:right w:val="none" w:sz="0" w:space="0" w:color="auto"/>
                  </w:divBdr>
                  <w:divsChild>
                    <w:div w:id="1082751360">
                      <w:marLeft w:val="0"/>
                      <w:marRight w:val="0"/>
                      <w:marTop w:val="0"/>
                      <w:marBottom w:val="0"/>
                      <w:divBdr>
                        <w:top w:val="none" w:sz="0" w:space="0" w:color="auto"/>
                        <w:left w:val="none" w:sz="0" w:space="0" w:color="auto"/>
                        <w:bottom w:val="none" w:sz="0" w:space="0" w:color="auto"/>
                        <w:right w:val="none" w:sz="0" w:space="0" w:color="auto"/>
                      </w:divBdr>
                      <w:divsChild>
                        <w:div w:id="1061633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9410460">
      <w:bodyDiv w:val="1"/>
      <w:marLeft w:val="0"/>
      <w:marRight w:val="0"/>
      <w:marTop w:val="0"/>
      <w:marBottom w:val="0"/>
      <w:divBdr>
        <w:top w:val="none" w:sz="0" w:space="0" w:color="auto"/>
        <w:left w:val="none" w:sz="0" w:space="0" w:color="auto"/>
        <w:bottom w:val="none" w:sz="0" w:space="0" w:color="auto"/>
        <w:right w:val="none" w:sz="0" w:space="0" w:color="auto"/>
      </w:divBdr>
      <w:divsChild>
        <w:div w:id="1431662032">
          <w:marLeft w:val="0"/>
          <w:marRight w:val="0"/>
          <w:marTop w:val="100"/>
          <w:marBottom w:val="100"/>
          <w:divBdr>
            <w:top w:val="single" w:sz="2" w:space="0" w:color="9E9E94"/>
            <w:left w:val="single" w:sz="6" w:space="0" w:color="9E9E94"/>
            <w:bottom w:val="single" w:sz="6" w:space="0" w:color="9E9E94"/>
            <w:right w:val="single" w:sz="6" w:space="0" w:color="9E9E94"/>
          </w:divBdr>
          <w:divsChild>
            <w:div w:id="525140033">
              <w:marLeft w:val="0"/>
              <w:marRight w:val="0"/>
              <w:marTop w:val="0"/>
              <w:marBottom w:val="300"/>
              <w:divBdr>
                <w:top w:val="none" w:sz="0" w:space="0" w:color="auto"/>
                <w:left w:val="none" w:sz="0" w:space="0" w:color="auto"/>
                <w:bottom w:val="none" w:sz="0" w:space="0" w:color="auto"/>
                <w:right w:val="none" w:sz="0" w:space="0" w:color="auto"/>
              </w:divBdr>
              <w:divsChild>
                <w:div w:id="1268974253">
                  <w:marLeft w:val="3030"/>
                  <w:marRight w:val="0"/>
                  <w:marTop w:val="0"/>
                  <w:marBottom w:val="300"/>
                  <w:divBdr>
                    <w:top w:val="none" w:sz="0" w:space="0" w:color="auto"/>
                    <w:left w:val="none" w:sz="0" w:space="0" w:color="auto"/>
                    <w:bottom w:val="none" w:sz="0" w:space="0" w:color="auto"/>
                    <w:right w:val="none" w:sz="0" w:space="0" w:color="auto"/>
                  </w:divBdr>
                  <w:divsChild>
                    <w:div w:id="833104390">
                      <w:marLeft w:val="0"/>
                      <w:marRight w:val="0"/>
                      <w:marTop w:val="0"/>
                      <w:marBottom w:val="0"/>
                      <w:divBdr>
                        <w:top w:val="none" w:sz="0" w:space="0" w:color="auto"/>
                        <w:left w:val="none" w:sz="0" w:space="0" w:color="auto"/>
                        <w:bottom w:val="none" w:sz="0" w:space="0" w:color="auto"/>
                        <w:right w:val="none" w:sz="0" w:space="0" w:color="auto"/>
                      </w:divBdr>
                      <w:divsChild>
                        <w:div w:id="1990280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8500438">
      <w:bodyDiv w:val="1"/>
      <w:marLeft w:val="0"/>
      <w:marRight w:val="0"/>
      <w:marTop w:val="0"/>
      <w:marBottom w:val="0"/>
      <w:divBdr>
        <w:top w:val="none" w:sz="0" w:space="0" w:color="auto"/>
        <w:left w:val="none" w:sz="0" w:space="0" w:color="auto"/>
        <w:bottom w:val="none" w:sz="0" w:space="0" w:color="auto"/>
        <w:right w:val="none" w:sz="0" w:space="0" w:color="auto"/>
      </w:divBdr>
    </w:div>
    <w:div w:id="1936475095">
      <w:bodyDiv w:val="1"/>
      <w:marLeft w:val="0"/>
      <w:marRight w:val="0"/>
      <w:marTop w:val="0"/>
      <w:marBottom w:val="0"/>
      <w:divBdr>
        <w:top w:val="none" w:sz="0" w:space="0" w:color="auto"/>
        <w:left w:val="none" w:sz="0" w:space="0" w:color="auto"/>
        <w:bottom w:val="none" w:sz="0" w:space="0" w:color="auto"/>
        <w:right w:val="none" w:sz="0" w:space="0" w:color="auto"/>
      </w:divBdr>
    </w:div>
    <w:div w:id="1984504609">
      <w:bodyDiv w:val="1"/>
      <w:marLeft w:val="0"/>
      <w:marRight w:val="0"/>
      <w:marTop w:val="0"/>
      <w:marBottom w:val="0"/>
      <w:divBdr>
        <w:top w:val="none" w:sz="0" w:space="0" w:color="auto"/>
        <w:left w:val="none" w:sz="0" w:space="0" w:color="auto"/>
        <w:bottom w:val="none" w:sz="0" w:space="0" w:color="auto"/>
        <w:right w:val="none" w:sz="0" w:space="0" w:color="auto"/>
      </w:divBdr>
      <w:divsChild>
        <w:div w:id="1979410813">
          <w:marLeft w:val="0"/>
          <w:marRight w:val="0"/>
          <w:marTop w:val="0"/>
          <w:marBottom w:val="0"/>
          <w:divBdr>
            <w:top w:val="none" w:sz="0" w:space="0" w:color="auto"/>
            <w:left w:val="none" w:sz="0" w:space="0" w:color="auto"/>
            <w:bottom w:val="none" w:sz="0" w:space="0" w:color="auto"/>
            <w:right w:val="none" w:sz="0" w:space="0" w:color="auto"/>
          </w:divBdr>
          <w:divsChild>
            <w:div w:id="560872465">
              <w:marLeft w:val="0"/>
              <w:marRight w:val="0"/>
              <w:marTop w:val="0"/>
              <w:marBottom w:val="0"/>
              <w:divBdr>
                <w:top w:val="none" w:sz="0" w:space="0" w:color="auto"/>
                <w:left w:val="none" w:sz="0" w:space="0" w:color="auto"/>
                <w:bottom w:val="none" w:sz="0" w:space="0" w:color="auto"/>
                <w:right w:val="none" w:sz="0" w:space="0" w:color="auto"/>
              </w:divBdr>
              <w:divsChild>
                <w:div w:id="1168519539">
                  <w:marLeft w:val="0"/>
                  <w:marRight w:val="0"/>
                  <w:marTop w:val="0"/>
                  <w:marBottom w:val="0"/>
                  <w:divBdr>
                    <w:top w:val="none" w:sz="0" w:space="0" w:color="auto"/>
                    <w:left w:val="none" w:sz="0" w:space="0" w:color="auto"/>
                    <w:bottom w:val="none" w:sz="0" w:space="0" w:color="auto"/>
                    <w:right w:val="none" w:sz="0" w:space="0" w:color="auto"/>
                  </w:divBdr>
                  <w:divsChild>
                    <w:div w:id="2058116851">
                      <w:marLeft w:val="0"/>
                      <w:marRight w:val="0"/>
                      <w:marTop w:val="0"/>
                      <w:marBottom w:val="0"/>
                      <w:divBdr>
                        <w:top w:val="none" w:sz="0" w:space="0" w:color="auto"/>
                        <w:left w:val="none" w:sz="0" w:space="0" w:color="auto"/>
                        <w:bottom w:val="none" w:sz="0" w:space="0" w:color="auto"/>
                        <w:right w:val="none" w:sz="0" w:space="0" w:color="auto"/>
                      </w:divBdr>
                      <w:divsChild>
                        <w:div w:id="1493255700">
                          <w:marLeft w:val="0"/>
                          <w:marRight w:val="0"/>
                          <w:marTop w:val="0"/>
                          <w:marBottom w:val="0"/>
                          <w:divBdr>
                            <w:top w:val="none" w:sz="0" w:space="0" w:color="auto"/>
                            <w:left w:val="none" w:sz="0" w:space="0" w:color="auto"/>
                            <w:bottom w:val="none" w:sz="0" w:space="0" w:color="auto"/>
                            <w:right w:val="none" w:sz="0" w:space="0" w:color="auto"/>
                          </w:divBdr>
                          <w:divsChild>
                            <w:div w:id="696928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4716905">
      <w:bodyDiv w:val="1"/>
      <w:marLeft w:val="0"/>
      <w:marRight w:val="0"/>
      <w:marTop w:val="0"/>
      <w:marBottom w:val="0"/>
      <w:divBdr>
        <w:top w:val="none" w:sz="0" w:space="0" w:color="auto"/>
        <w:left w:val="none" w:sz="0" w:space="0" w:color="auto"/>
        <w:bottom w:val="none" w:sz="0" w:space="0" w:color="auto"/>
        <w:right w:val="none" w:sz="0" w:space="0" w:color="auto"/>
      </w:divBdr>
    </w:div>
    <w:div w:id="2065332045">
      <w:bodyDiv w:val="1"/>
      <w:marLeft w:val="0"/>
      <w:marRight w:val="0"/>
      <w:marTop w:val="0"/>
      <w:marBottom w:val="0"/>
      <w:divBdr>
        <w:top w:val="none" w:sz="0" w:space="0" w:color="auto"/>
        <w:left w:val="none" w:sz="0" w:space="0" w:color="auto"/>
        <w:bottom w:val="none" w:sz="0" w:space="0" w:color="auto"/>
        <w:right w:val="none" w:sz="0" w:space="0" w:color="auto"/>
      </w:divBdr>
      <w:divsChild>
        <w:div w:id="11303310">
          <w:marLeft w:val="0"/>
          <w:marRight w:val="0"/>
          <w:marTop w:val="0"/>
          <w:marBottom w:val="0"/>
          <w:divBdr>
            <w:top w:val="none" w:sz="0" w:space="0" w:color="auto"/>
            <w:left w:val="none" w:sz="0" w:space="0" w:color="auto"/>
            <w:bottom w:val="none" w:sz="0" w:space="0" w:color="auto"/>
            <w:right w:val="none" w:sz="0" w:space="0" w:color="auto"/>
          </w:divBdr>
          <w:divsChild>
            <w:div w:id="1255089708">
              <w:marLeft w:val="0"/>
              <w:marRight w:val="0"/>
              <w:marTop w:val="0"/>
              <w:marBottom w:val="0"/>
              <w:divBdr>
                <w:top w:val="none" w:sz="0" w:space="0" w:color="auto"/>
                <w:left w:val="none" w:sz="0" w:space="0" w:color="auto"/>
                <w:bottom w:val="none" w:sz="0" w:space="0" w:color="auto"/>
                <w:right w:val="none" w:sz="0" w:space="0" w:color="auto"/>
              </w:divBdr>
              <w:divsChild>
                <w:div w:id="958996404">
                  <w:marLeft w:val="0"/>
                  <w:marRight w:val="0"/>
                  <w:marTop w:val="0"/>
                  <w:marBottom w:val="0"/>
                  <w:divBdr>
                    <w:top w:val="none" w:sz="0" w:space="0" w:color="auto"/>
                    <w:left w:val="none" w:sz="0" w:space="0" w:color="auto"/>
                    <w:bottom w:val="none" w:sz="0" w:space="0" w:color="auto"/>
                    <w:right w:val="none" w:sz="0" w:space="0" w:color="auto"/>
                  </w:divBdr>
                  <w:divsChild>
                    <w:div w:id="627471640">
                      <w:marLeft w:val="0"/>
                      <w:marRight w:val="0"/>
                      <w:marTop w:val="0"/>
                      <w:marBottom w:val="0"/>
                      <w:divBdr>
                        <w:top w:val="none" w:sz="0" w:space="0" w:color="auto"/>
                        <w:left w:val="none" w:sz="0" w:space="0" w:color="auto"/>
                        <w:bottom w:val="none" w:sz="0" w:space="0" w:color="auto"/>
                        <w:right w:val="none" w:sz="0" w:space="0" w:color="auto"/>
                      </w:divBdr>
                      <w:divsChild>
                        <w:div w:id="456266896">
                          <w:marLeft w:val="0"/>
                          <w:marRight w:val="0"/>
                          <w:marTop w:val="0"/>
                          <w:marBottom w:val="0"/>
                          <w:divBdr>
                            <w:top w:val="none" w:sz="0" w:space="0" w:color="auto"/>
                            <w:left w:val="none" w:sz="0" w:space="0" w:color="auto"/>
                            <w:bottom w:val="none" w:sz="0" w:space="0" w:color="auto"/>
                            <w:right w:val="none" w:sz="0" w:space="0" w:color="auto"/>
                          </w:divBdr>
                        </w:div>
                        <w:div w:id="1484809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6197121">
      <w:bodyDiv w:val="1"/>
      <w:marLeft w:val="0"/>
      <w:marRight w:val="0"/>
      <w:marTop w:val="0"/>
      <w:marBottom w:val="0"/>
      <w:divBdr>
        <w:top w:val="none" w:sz="0" w:space="0" w:color="auto"/>
        <w:left w:val="none" w:sz="0" w:space="0" w:color="auto"/>
        <w:bottom w:val="none" w:sz="0" w:space="0" w:color="auto"/>
        <w:right w:val="none" w:sz="0" w:space="0" w:color="auto"/>
      </w:divBdr>
    </w:div>
    <w:div w:id="2100561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andra.jansen@volvo.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40.pn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89FBABA6103804B8A48FC53D1B0D338" ma:contentTypeVersion="0" ma:contentTypeDescription="Create a new document." ma:contentTypeScope="" ma:versionID="e4432dcf9e1de019a5b6629a2cd8c73d">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2CC042-DACD-44D1-8A04-6961E62BA8F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3493074-3131-4DB5-B980-8DC5A83E1874}">
  <ds:schemaRefs>
    <ds:schemaRef ds:uri="http://schemas.microsoft.com/sharepoint/v3/contenttype/forms"/>
  </ds:schemaRefs>
</ds:datastoreItem>
</file>

<file path=customXml/itemProps3.xml><?xml version="1.0" encoding="utf-8"?>
<ds:datastoreItem xmlns:ds="http://schemas.openxmlformats.org/officeDocument/2006/customXml" ds:itemID="{1CFD5BE2-C390-4284-98C4-373A81FDD1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A58C57B-8080-438F-A0D9-00591D2AD0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997</Words>
  <Characters>5689</Characters>
  <Application>Microsoft Office Word</Application>
  <DocSecurity>0</DocSecurity>
  <Lines>47</Lines>
  <Paragraphs>13</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VCE Press release</vt:lpstr>
      <vt:lpstr>VCE Press release</vt:lpstr>
      <vt:lpstr>VCE Press release</vt:lpstr>
    </vt:vector>
  </TitlesOfParts>
  <Company>Volvo Construction Equipment</Company>
  <LinksUpToDate>false</LinksUpToDate>
  <CharactersWithSpaces>6673</CharactersWithSpaces>
  <SharedDoc>false</SharedDoc>
  <HLinks>
    <vt:vector size="6" baseType="variant">
      <vt:variant>
        <vt:i4>3276832</vt:i4>
      </vt:variant>
      <vt:variant>
        <vt:i4>0</vt:i4>
      </vt:variant>
      <vt:variant>
        <vt:i4>0</vt:i4>
      </vt:variant>
      <vt:variant>
        <vt:i4>5</vt:i4>
      </vt:variant>
      <vt:variant>
        <vt:lpwstr>https://images.volvoce.com/pincollection.jspx?collectionName=%7b09ac54dc-9d44-4ea4-b027-2aef0a332f39%7d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VCE Press release</dc:title>
  <dc:subject/>
  <dc:creator>Picquet Eliabel</dc:creator>
  <cp:keywords/>
  <cp:lastModifiedBy>Benitez Marta</cp:lastModifiedBy>
  <cp:revision>4</cp:revision>
  <cp:lastPrinted>2018-12-19T08:49:00Z</cp:lastPrinted>
  <dcterms:created xsi:type="dcterms:W3CDTF">2019-01-21T09:28:00Z</dcterms:created>
  <dcterms:modified xsi:type="dcterms:W3CDTF">2019-01-24T15:04:00Z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0x010100389FBABA6103804B8A48FC53D1B0D338</vt:lpwstr>
  </property>
</Properties>
</file>